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8F89" w14:textId="1336CFED" w:rsidR="00755B2D" w:rsidRPr="006D0650" w:rsidRDefault="00380531" w:rsidP="00755B2D">
      <w:pPr>
        <w:jc w:val="both"/>
        <w:rPr>
          <w:rFonts w:eastAsia="Times New Roman" w:cs="Calibri"/>
          <w:b/>
          <w:lang w:val="fr-FR"/>
        </w:rPr>
      </w:pPr>
      <w:r w:rsidRPr="006D0650">
        <w:rPr>
          <w:rFonts w:eastAsia="Times New Roman" w:cs="Times New Roman"/>
          <w:noProof/>
          <w:lang w:val="de-DE"/>
        </w:rPr>
        <w:drawing>
          <wp:anchor distT="0" distB="0" distL="114300" distR="114300" simplePos="0" relativeHeight="251658240" behindDoc="1" locked="0" layoutInCell="1" allowOverlap="1" wp14:anchorId="28F6C46D" wp14:editId="0A4B756A">
            <wp:simplePos x="3209925" y="638175"/>
            <wp:positionH relativeFrom="margin">
              <wp:align>right</wp:align>
            </wp:positionH>
            <wp:positionV relativeFrom="margin">
              <wp:align>top</wp:align>
            </wp:positionV>
            <wp:extent cx="1407160" cy="693420"/>
            <wp:effectExtent l="0" t="0" r="254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6032" t="37184" r="39700" b="41010"/>
                    <a:stretch>
                      <a:fillRect/>
                    </a:stretch>
                  </pic:blipFill>
                  <pic:spPr bwMode="auto">
                    <a:xfrm>
                      <a:off x="0" y="0"/>
                      <a:ext cx="140716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946E5" w14:textId="3B10E3D1" w:rsidR="00755B2D" w:rsidRPr="006D0650" w:rsidRDefault="00313822" w:rsidP="00755B2D">
      <w:pPr>
        <w:pBdr>
          <w:bottom w:val="single" w:sz="12" w:space="1" w:color="auto"/>
        </w:pBdr>
        <w:spacing w:after="200" w:line="240" w:lineRule="auto"/>
        <w:jc w:val="both"/>
        <w:rPr>
          <w:rFonts w:ascii="Arial" w:eastAsia="Times New Roman" w:hAnsi="Arial" w:cs="Arial"/>
          <w:noProof/>
          <w:sz w:val="20"/>
          <w:szCs w:val="20"/>
          <w:lang w:val="fr-FR" w:eastAsia="fr-FR"/>
        </w:rPr>
      </w:pPr>
      <w:r w:rsidRPr="00033CEF">
        <w:rPr>
          <w:rFonts w:ascii="Arial" w:hAnsi="Arial" w:cs="Arial"/>
          <w:noProof/>
          <w:lang w:val="fr-FR" w:eastAsia="fr-FR"/>
        </w:rPr>
        <w:drawing>
          <wp:anchor distT="0" distB="0" distL="114300" distR="114300" simplePos="0" relativeHeight="251659264" behindDoc="0" locked="0" layoutInCell="1" allowOverlap="1" wp14:anchorId="12009C06" wp14:editId="79E5B13D">
            <wp:simplePos x="895350" y="914400"/>
            <wp:positionH relativeFrom="margin">
              <wp:align>left</wp:align>
            </wp:positionH>
            <wp:positionV relativeFrom="margin">
              <wp:align>top</wp:align>
            </wp:positionV>
            <wp:extent cx="542925" cy="542925"/>
            <wp:effectExtent l="0" t="0" r="9525" b="9525"/>
            <wp:wrapSquare wrapText="bothSides"/>
            <wp:docPr id="1069705661" name="Picture 4">
              <a:extLst xmlns:a="http://schemas.openxmlformats.org/drawingml/2006/main">
                <a:ext uri="{FF2B5EF4-FFF2-40B4-BE49-F238E27FC236}">
                  <a16:creationId xmlns:a16="http://schemas.microsoft.com/office/drawing/2014/main" id="{45AE1819-9A60-429F-B86E-AA3BE92919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5AE1819-9A60-429F-B86E-AA3BE92919A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anchor>
        </w:drawing>
      </w:r>
    </w:p>
    <w:p w14:paraId="2271AE03" w14:textId="77777777" w:rsidR="00755B2D" w:rsidRPr="006D0650" w:rsidRDefault="00755B2D" w:rsidP="00755B2D">
      <w:pPr>
        <w:pBdr>
          <w:bottom w:val="single" w:sz="12" w:space="1" w:color="auto"/>
        </w:pBdr>
        <w:spacing w:after="200" w:line="240" w:lineRule="auto"/>
        <w:jc w:val="both"/>
        <w:rPr>
          <w:rFonts w:ascii="Calibri Light" w:eastAsia="Times New Roman" w:hAnsi="Calibri Light" w:cs="Calibri Light"/>
          <w:noProof/>
          <w:sz w:val="20"/>
          <w:szCs w:val="20"/>
          <w:lang w:val="fr-FR" w:eastAsia="fr-FR"/>
        </w:rPr>
      </w:pPr>
    </w:p>
    <w:p w14:paraId="7E2D7570" w14:textId="41A955F2" w:rsidR="00755B2D" w:rsidRPr="006D0650" w:rsidRDefault="00755B2D" w:rsidP="00755B2D">
      <w:pPr>
        <w:pBdr>
          <w:bottom w:val="single" w:sz="12" w:space="1" w:color="auto"/>
        </w:pBdr>
        <w:spacing w:after="200" w:line="240" w:lineRule="auto"/>
        <w:jc w:val="both"/>
        <w:rPr>
          <w:rFonts w:ascii="Calibri Light" w:eastAsia="Times New Roman" w:hAnsi="Calibri Light" w:cs="Calibri Light"/>
          <w:b/>
          <w:lang w:val="fr-FR"/>
        </w:rPr>
      </w:pPr>
      <w:r w:rsidRPr="006D0650">
        <w:rPr>
          <w:rFonts w:ascii="Calibri Light" w:eastAsia="Times New Roman" w:hAnsi="Calibri Light" w:cs="Calibri Light"/>
          <w:b/>
          <w:lang w:val="fr-FR"/>
        </w:rPr>
        <w:t xml:space="preserve">CARE </w:t>
      </w:r>
      <w:r w:rsidR="00313822" w:rsidRPr="006D0650">
        <w:rPr>
          <w:rFonts w:ascii="Calibri Light" w:eastAsia="Times New Roman" w:hAnsi="Calibri Light" w:cs="Calibri Light"/>
          <w:b/>
          <w:lang w:val="fr-FR"/>
        </w:rPr>
        <w:t xml:space="preserve">International </w:t>
      </w:r>
      <w:r w:rsidRPr="006D0650">
        <w:rPr>
          <w:rFonts w:ascii="Calibri Light" w:eastAsia="Times New Roman" w:hAnsi="Calibri Light" w:cs="Calibri Light"/>
          <w:b/>
          <w:lang w:val="fr-FR"/>
        </w:rPr>
        <w:t>à Madagascar</w:t>
      </w:r>
    </w:p>
    <w:p w14:paraId="30FF4D6A" w14:textId="77777777" w:rsidR="00755B2D" w:rsidRPr="006D0650" w:rsidRDefault="00755B2D" w:rsidP="00755B2D">
      <w:pPr>
        <w:spacing w:after="0" w:line="240" w:lineRule="auto"/>
        <w:jc w:val="both"/>
        <w:rPr>
          <w:rFonts w:ascii="Calibri Light" w:eastAsia="Times New Roman" w:hAnsi="Calibri Light" w:cs="Calibri Light"/>
          <w:b/>
          <w:sz w:val="28"/>
          <w:lang w:val="fr-FR"/>
        </w:rPr>
      </w:pPr>
    </w:p>
    <w:p w14:paraId="4D499B92" w14:textId="77777777" w:rsidR="00755B2D" w:rsidRPr="00F656EE" w:rsidRDefault="00755B2D" w:rsidP="00F656EE">
      <w:pPr>
        <w:spacing w:before="120" w:after="0" w:line="240" w:lineRule="auto"/>
        <w:jc w:val="center"/>
        <w:rPr>
          <w:rFonts w:ascii="Fira Sans Condensed" w:hAnsi="Fira Sans Condensed"/>
          <w:b/>
          <w:bCs/>
          <w:lang w:val="fr-FR"/>
        </w:rPr>
      </w:pPr>
      <w:r w:rsidRPr="00F656EE">
        <w:rPr>
          <w:rFonts w:ascii="Fira Sans Condensed" w:hAnsi="Fira Sans Condensed"/>
          <w:b/>
          <w:bCs/>
          <w:lang w:val="fr-FR"/>
        </w:rPr>
        <w:t>TERMES DE REFERENCE</w:t>
      </w:r>
    </w:p>
    <w:p w14:paraId="1BE2157F" w14:textId="687B1D0A" w:rsidR="00755B2D" w:rsidRPr="00F656EE" w:rsidRDefault="00755B2D" w:rsidP="00F656EE">
      <w:pPr>
        <w:spacing w:before="120" w:after="0" w:line="240" w:lineRule="auto"/>
        <w:jc w:val="center"/>
        <w:rPr>
          <w:rFonts w:ascii="Fira Sans Condensed" w:hAnsi="Fira Sans Condensed"/>
          <w:b/>
          <w:bCs/>
          <w:lang w:val="fr-FR"/>
        </w:rPr>
      </w:pPr>
      <w:r w:rsidRPr="2038ECE4">
        <w:rPr>
          <w:rFonts w:ascii="Fira Sans Condensed" w:hAnsi="Fira Sans Condensed"/>
          <w:b/>
          <w:bCs/>
          <w:lang w:val="fr-FR"/>
        </w:rPr>
        <w:t xml:space="preserve">Evaluation finale </w:t>
      </w:r>
      <w:r w:rsidR="00F656EE" w:rsidRPr="2038ECE4">
        <w:rPr>
          <w:rFonts w:ascii="Fira Sans Condensed" w:hAnsi="Fira Sans Condensed"/>
          <w:b/>
          <w:bCs/>
          <w:lang w:val="fr-FR"/>
        </w:rPr>
        <w:t>du</w:t>
      </w:r>
      <w:r w:rsidRPr="2038ECE4">
        <w:rPr>
          <w:rFonts w:ascii="Fira Sans Condensed" w:hAnsi="Fira Sans Condensed"/>
          <w:b/>
          <w:bCs/>
          <w:lang w:val="fr-FR"/>
        </w:rPr>
        <w:t xml:space="preserve"> P</w:t>
      </w:r>
      <w:r w:rsidR="00F656EE" w:rsidRPr="2038ECE4">
        <w:rPr>
          <w:rFonts w:ascii="Fira Sans Condensed" w:hAnsi="Fira Sans Condensed"/>
          <w:b/>
          <w:bCs/>
          <w:lang w:val="fr-FR"/>
        </w:rPr>
        <w:t>rojet</w:t>
      </w:r>
      <w:r w:rsidRPr="2038ECE4">
        <w:rPr>
          <w:rFonts w:ascii="Fira Sans Condensed" w:hAnsi="Fira Sans Condensed"/>
          <w:b/>
          <w:bCs/>
          <w:lang w:val="fr-FR"/>
        </w:rPr>
        <w:t xml:space="preserve"> MI</w:t>
      </w:r>
      <w:r w:rsidR="000347D9" w:rsidRPr="2038ECE4">
        <w:rPr>
          <w:rFonts w:ascii="Fira Sans Condensed" w:hAnsi="Fira Sans Condensed"/>
          <w:b/>
          <w:bCs/>
          <w:lang w:val="fr-FR"/>
        </w:rPr>
        <w:t>RANGA</w:t>
      </w:r>
    </w:p>
    <w:p w14:paraId="4F30FD77" w14:textId="77777777" w:rsidR="00911524" w:rsidRPr="001E38A6" w:rsidRDefault="00911524">
      <w:pPr>
        <w:rPr>
          <w:lang w:val="fr-FR"/>
        </w:rPr>
      </w:pPr>
    </w:p>
    <w:p w14:paraId="3E040840" w14:textId="2A11AE6D" w:rsidR="0005395D" w:rsidRPr="00903CD5" w:rsidRDefault="0005395D" w:rsidP="00903CD5">
      <w:pPr>
        <w:pStyle w:val="Paragraphedeliste"/>
        <w:numPr>
          <w:ilvl w:val="0"/>
          <w:numId w:val="32"/>
        </w:numPr>
        <w:tabs>
          <w:tab w:val="left" w:pos="3000"/>
        </w:tabs>
        <w:spacing w:before="120"/>
        <w:jc w:val="both"/>
        <w:rPr>
          <w:rFonts w:ascii="Fira Sans Condensed" w:hAnsi="Fira Sans Condensed" w:cstheme="majorHAnsi"/>
          <w:color w:val="E4761E"/>
          <w:sz w:val="32"/>
          <w:szCs w:val="32"/>
          <w:lang w:val="fr-FR"/>
        </w:rPr>
      </w:pPr>
      <w:r w:rsidRPr="00903CD5">
        <w:rPr>
          <w:rFonts w:ascii="Fira Sans Condensed" w:hAnsi="Fira Sans Condensed" w:cstheme="majorHAnsi"/>
          <w:color w:val="E4761E"/>
          <w:sz w:val="32"/>
          <w:szCs w:val="32"/>
          <w:lang w:val="fr-FR"/>
        </w:rPr>
        <w:t>Contexte</w:t>
      </w:r>
      <w:r w:rsidR="0095719B" w:rsidRPr="00903CD5">
        <w:rPr>
          <w:rFonts w:ascii="Fira Sans Condensed" w:hAnsi="Fira Sans Condensed" w:cstheme="majorHAnsi"/>
          <w:color w:val="E4761E"/>
          <w:sz w:val="32"/>
          <w:szCs w:val="32"/>
          <w:lang w:val="fr-FR"/>
        </w:rPr>
        <w:t> </w:t>
      </w:r>
      <w:r w:rsidR="00DC7EBF">
        <w:rPr>
          <w:rFonts w:ascii="Fira Sans Condensed" w:hAnsi="Fira Sans Condensed" w:cstheme="majorHAnsi"/>
          <w:color w:val="E4761E"/>
          <w:sz w:val="32"/>
          <w:szCs w:val="32"/>
          <w:lang w:val="fr-FR"/>
        </w:rPr>
        <w:t xml:space="preserve">et </w:t>
      </w:r>
      <w:r w:rsidR="003705E3">
        <w:rPr>
          <w:rFonts w:ascii="Fira Sans Condensed" w:hAnsi="Fira Sans Condensed" w:cstheme="majorHAnsi"/>
          <w:color w:val="E4761E"/>
          <w:sz w:val="32"/>
          <w:szCs w:val="32"/>
          <w:lang w:val="fr-FR"/>
        </w:rPr>
        <w:t>présentation du projet</w:t>
      </w:r>
    </w:p>
    <w:p w14:paraId="672FBA22" w14:textId="07AB875F" w:rsidR="0005395D" w:rsidRDefault="0005395D" w:rsidP="0005395D">
      <w:pPr>
        <w:spacing w:before="120" w:after="0" w:line="240" w:lineRule="auto"/>
        <w:jc w:val="both"/>
        <w:rPr>
          <w:rFonts w:ascii="Fira Sans Condensed" w:hAnsi="Fira Sans Condensed"/>
          <w:lang w:val="fr-FR"/>
        </w:rPr>
      </w:pPr>
      <w:bookmarkStart w:id="0" w:name="_Hlk164648748"/>
      <w:r w:rsidRPr="2038ECE4">
        <w:rPr>
          <w:rFonts w:ascii="Fira Sans Condensed" w:hAnsi="Fira Sans Condensed"/>
          <w:lang w:val="fr-FR"/>
        </w:rPr>
        <w:t xml:space="preserve">CARE est une organisation humanitaire non gouvernementale </w:t>
      </w:r>
      <w:r w:rsidR="00741C25" w:rsidRPr="2038ECE4">
        <w:rPr>
          <w:rFonts w:ascii="Fira Sans Condensed" w:hAnsi="Fira Sans Condensed"/>
          <w:lang w:val="fr-FR"/>
        </w:rPr>
        <w:t xml:space="preserve">internationale </w:t>
      </w:r>
      <w:r w:rsidRPr="2038ECE4">
        <w:rPr>
          <w:rFonts w:ascii="Fira Sans Condensed" w:hAnsi="Fira Sans Condensed"/>
          <w:lang w:val="fr-FR"/>
        </w:rPr>
        <w:t xml:space="preserve">engagée </w:t>
      </w:r>
      <w:r w:rsidR="00741C25" w:rsidRPr="2038ECE4">
        <w:rPr>
          <w:rFonts w:ascii="Fira Sans Condensed" w:hAnsi="Fira Sans Condensed"/>
          <w:lang w:val="fr-FR"/>
        </w:rPr>
        <w:t>à soutenir les</w:t>
      </w:r>
      <w:r w:rsidRPr="2038ECE4">
        <w:rPr>
          <w:rFonts w:ascii="Fira Sans Condensed" w:hAnsi="Fira Sans Condensed"/>
          <w:lang w:val="fr-FR"/>
        </w:rPr>
        <w:t xml:space="preserve"> personnes en situation de pauvreté</w:t>
      </w:r>
      <w:r w:rsidR="1ED9FB6D" w:rsidRPr="2038ECE4">
        <w:rPr>
          <w:rFonts w:ascii="Fira Sans Condensed" w:hAnsi="Fira Sans Condensed"/>
          <w:lang w:val="fr-FR"/>
        </w:rPr>
        <w:t>, incluant</w:t>
      </w:r>
      <w:r w:rsidR="00E53DC0">
        <w:rPr>
          <w:rFonts w:ascii="Fira Sans Condensed" w:hAnsi="Fira Sans Condensed"/>
          <w:lang w:val="fr-FR"/>
        </w:rPr>
        <w:t xml:space="preserve"> </w:t>
      </w:r>
      <w:r w:rsidRPr="2038ECE4">
        <w:rPr>
          <w:rFonts w:ascii="Fira Sans Condensed" w:hAnsi="Fira Sans Condensed"/>
          <w:lang w:val="fr-FR"/>
        </w:rPr>
        <w:t>les femmes, les hommes, les garçons, les filles, les communautés et les institutions</w:t>
      </w:r>
      <w:r w:rsidR="5BB681D3" w:rsidRPr="2038ECE4">
        <w:rPr>
          <w:rFonts w:ascii="Fira Sans Condensed" w:hAnsi="Fira Sans Condensed"/>
          <w:lang w:val="fr-FR"/>
        </w:rPr>
        <w:t>.</w:t>
      </w:r>
      <w:r w:rsidR="00E53DC0">
        <w:rPr>
          <w:rFonts w:ascii="Fira Sans Condensed" w:hAnsi="Fira Sans Condensed"/>
          <w:lang w:val="fr-FR"/>
        </w:rPr>
        <w:t xml:space="preserve"> </w:t>
      </w:r>
      <w:r w:rsidR="28D1E42B" w:rsidRPr="2038ECE4">
        <w:rPr>
          <w:rFonts w:ascii="Fira Sans Condensed" w:hAnsi="Fira Sans Condensed"/>
          <w:lang w:val="fr-FR"/>
        </w:rPr>
        <w:t>P</w:t>
      </w:r>
      <w:r w:rsidRPr="2038ECE4">
        <w:rPr>
          <w:rFonts w:ascii="Fira Sans Condensed" w:hAnsi="Fira Sans Condensed"/>
          <w:lang w:val="fr-FR"/>
        </w:rPr>
        <w:t>our avoir un impact significatif</w:t>
      </w:r>
      <w:r w:rsidR="00DA2FEE">
        <w:rPr>
          <w:rFonts w:ascii="Fira Sans Condensed" w:hAnsi="Fira Sans Condensed"/>
          <w:lang w:val="fr-FR"/>
        </w:rPr>
        <w:t>,</w:t>
      </w:r>
      <w:r w:rsidRPr="2038ECE4">
        <w:rPr>
          <w:rFonts w:ascii="Fira Sans Condensed" w:hAnsi="Fira Sans Condensed"/>
          <w:lang w:val="fr-FR"/>
        </w:rPr>
        <w:t xml:space="preserve"> </w:t>
      </w:r>
      <w:r w:rsidR="444A648F" w:rsidRPr="2038ECE4">
        <w:rPr>
          <w:rFonts w:ascii="Fira Sans Condensed" w:hAnsi="Fira Sans Condensed"/>
          <w:lang w:val="fr-FR"/>
        </w:rPr>
        <w:t xml:space="preserve">elle agit </w:t>
      </w:r>
      <w:r w:rsidRPr="2038ECE4">
        <w:rPr>
          <w:rFonts w:ascii="Fira Sans Condensed" w:hAnsi="Fira Sans Condensed"/>
          <w:lang w:val="fr-FR"/>
        </w:rPr>
        <w:t>sur les causes sous-jacentes de la pauvreté. CARE cherche à contribuer à une transformation économique et sociale, en libérant le pouvoir des femmes et des filles les plus vulnérables.</w:t>
      </w:r>
    </w:p>
    <w:p w14:paraId="2756863E" w14:textId="70A74EBB" w:rsidR="000347D9" w:rsidRDefault="000347D9" w:rsidP="0005395D">
      <w:pPr>
        <w:spacing w:before="120" w:after="0" w:line="240" w:lineRule="auto"/>
        <w:jc w:val="both"/>
        <w:rPr>
          <w:rFonts w:ascii="Fira Sans Condensed" w:hAnsi="Fira Sans Condensed"/>
          <w:lang w:val="fr-FR"/>
        </w:rPr>
      </w:pPr>
      <w:r w:rsidRPr="2038ECE4">
        <w:rPr>
          <w:rFonts w:ascii="Fira Sans Condensed" w:hAnsi="Fira Sans Condensed"/>
          <w:lang w:val="fr-FR"/>
        </w:rPr>
        <w:t xml:space="preserve">A cet effet, </w:t>
      </w:r>
      <w:r w:rsidR="00741C25" w:rsidRPr="2038ECE4">
        <w:rPr>
          <w:rFonts w:ascii="Fira Sans Condensed" w:hAnsi="Fira Sans Condensed"/>
          <w:lang w:val="fr-FR"/>
        </w:rPr>
        <w:t>elle cite :</w:t>
      </w:r>
      <w:r w:rsidRPr="2038ECE4">
        <w:rPr>
          <w:rFonts w:ascii="Fira Sans Condensed" w:hAnsi="Fira Sans Condensed"/>
          <w:lang w:val="fr-FR"/>
        </w:rPr>
        <w:t xml:space="preserve"> « les femmes et les filles […] </w:t>
      </w:r>
      <w:r w:rsidR="26909C02" w:rsidRPr="2038ECE4">
        <w:rPr>
          <w:rFonts w:ascii="Fira Sans Condensed" w:hAnsi="Fira Sans Condensed"/>
          <w:lang w:val="fr-FR"/>
        </w:rPr>
        <w:t xml:space="preserve">sont </w:t>
      </w:r>
      <w:r w:rsidRPr="2038ECE4">
        <w:rPr>
          <w:rFonts w:ascii="Fira Sans Condensed" w:hAnsi="Fira Sans Condensed"/>
          <w:lang w:val="fr-FR"/>
        </w:rPr>
        <w:t>au centre de notre action, car nous savons qu’il est impossible d’éradiquer la pauvreté tant que tous les individus ne disposent pas des mêmes droits et des mêmes chances ».</w:t>
      </w:r>
    </w:p>
    <w:p w14:paraId="4A6C74B7" w14:textId="107649AB" w:rsidR="00DA2FEE" w:rsidRPr="00D60026" w:rsidRDefault="00DA2FEE" w:rsidP="0005395D">
      <w:pPr>
        <w:spacing w:before="120" w:after="0" w:line="240" w:lineRule="auto"/>
        <w:jc w:val="both"/>
        <w:rPr>
          <w:rFonts w:ascii="Fira Sans Condensed" w:hAnsi="Fira Sans Condensed"/>
          <w:lang w:val="fr-FR"/>
        </w:rPr>
      </w:pPr>
      <w:r>
        <w:rPr>
          <w:rFonts w:ascii="Fira Sans Condensed" w:hAnsi="Fira Sans Condensed"/>
          <w:lang w:val="fr-FR"/>
        </w:rPr>
        <w:t xml:space="preserve">Du fait du changement climatique, les fréquences des phénomènes extrêmes </w:t>
      </w:r>
      <w:r w:rsidR="001E38A6">
        <w:rPr>
          <w:rFonts w:ascii="Fira Sans Condensed" w:hAnsi="Fira Sans Condensed"/>
          <w:lang w:val="fr-FR"/>
        </w:rPr>
        <w:t>ont</w:t>
      </w:r>
      <w:r>
        <w:rPr>
          <w:rFonts w:ascii="Fira Sans Condensed" w:hAnsi="Fira Sans Condensed"/>
          <w:lang w:val="fr-FR"/>
        </w:rPr>
        <w:t xml:space="preserve"> augmenté de manière significative depuis les deux dernières décennies sur le littoral Nord-Ouest de Madagascar engendrant des dégâts catastrophiques. Face à ce contexte, CARE</w:t>
      </w:r>
      <w:r w:rsidR="0047472C">
        <w:rPr>
          <w:rFonts w:ascii="Fira Sans Condensed" w:hAnsi="Fira Sans Condensed"/>
          <w:lang w:val="fr-FR"/>
        </w:rPr>
        <w:t xml:space="preserve"> International à</w:t>
      </w:r>
      <w:r>
        <w:rPr>
          <w:rFonts w:ascii="Fira Sans Condensed" w:hAnsi="Fira Sans Condensed"/>
          <w:lang w:val="fr-FR"/>
        </w:rPr>
        <w:t xml:space="preserve"> Madagascar s’est implanté</w:t>
      </w:r>
      <w:r w:rsidR="003B42EA">
        <w:rPr>
          <w:rFonts w:ascii="Fira Sans Condensed" w:hAnsi="Fira Sans Condensed"/>
          <w:lang w:val="fr-FR"/>
        </w:rPr>
        <w:t>e</w:t>
      </w:r>
      <w:r>
        <w:rPr>
          <w:rFonts w:ascii="Fira Sans Condensed" w:hAnsi="Fira Sans Condensed"/>
          <w:lang w:val="fr-FR"/>
        </w:rPr>
        <w:t xml:space="preserve"> dans la Région </w:t>
      </w:r>
      <w:proofErr w:type="spellStart"/>
      <w:r>
        <w:rPr>
          <w:rFonts w:ascii="Fira Sans Condensed" w:hAnsi="Fira Sans Condensed"/>
          <w:lang w:val="fr-FR"/>
        </w:rPr>
        <w:t>Boeny</w:t>
      </w:r>
      <w:proofErr w:type="spellEnd"/>
      <w:r>
        <w:rPr>
          <w:rFonts w:ascii="Fira Sans Condensed" w:hAnsi="Fira Sans Condensed"/>
          <w:lang w:val="fr-FR"/>
        </w:rPr>
        <w:t xml:space="preserve"> pour apporter son soutien aux ménages vulnérables des zones les plus à risque face au cyclone et à l’inondation</w:t>
      </w:r>
      <w:r w:rsidR="003B42EA">
        <w:rPr>
          <w:rFonts w:ascii="Fira Sans Condensed" w:hAnsi="Fira Sans Condensed"/>
          <w:lang w:val="fr-FR"/>
        </w:rPr>
        <w:t xml:space="preserve">. En 2018, le premier projet de GRC implémenté par l’organisation dans la Région a démarré. S’en suit le projet </w:t>
      </w:r>
      <w:proofErr w:type="spellStart"/>
      <w:r w:rsidR="003B42EA">
        <w:rPr>
          <w:rFonts w:ascii="Fira Sans Condensed" w:hAnsi="Fira Sans Condensed"/>
          <w:lang w:val="fr-FR"/>
        </w:rPr>
        <w:t>Miaro</w:t>
      </w:r>
      <w:proofErr w:type="spellEnd"/>
      <w:r w:rsidR="003B42EA">
        <w:rPr>
          <w:rFonts w:ascii="Fira Sans Condensed" w:hAnsi="Fira Sans Condensed"/>
          <w:lang w:val="fr-FR"/>
        </w:rPr>
        <w:t xml:space="preserve"> et plusieurs réponses aux urgences.</w:t>
      </w:r>
    </w:p>
    <w:p w14:paraId="3C2CA8B3" w14:textId="512581B4" w:rsidR="0005395D" w:rsidRDefault="001E38A6" w:rsidP="00D60026">
      <w:pPr>
        <w:spacing w:before="120" w:after="0" w:line="240" w:lineRule="auto"/>
        <w:jc w:val="both"/>
        <w:rPr>
          <w:rFonts w:ascii="Fira Sans Condensed" w:hAnsi="Fira Sans Condensed"/>
          <w:lang w:val="fr-FR"/>
        </w:rPr>
      </w:pPr>
      <w:r>
        <w:rPr>
          <w:rFonts w:ascii="Fira Sans Condensed" w:hAnsi="Fira Sans Condensed"/>
          <w:lang w:val="fr-FR"/>
        </w:rPr>
        <w:t xml:space="preserve">Le projet </w:t>
      </w:r>
      <w:proofErr w:type="spellStart"/>
      <w:r w:rsidR="00DA2FEE" w:rsidRPr="008812E5">
        <w:rPr>
          <w:rFonts w:ascii="Fira Sans Condensed" w:hAnsi="Fira Sans Condensed"/>
          <w:lang w:val="fr-FR"/>
        </w:rPr>
        <w:t>Mi</w:t>
      </w:r>
      <w:r w:rsidR="00DA2FEE">
        <w:rPr>
          <w:rFonts w:ascii="Fira Sans Condensed" w:hAnsi="Fira Sans Condensed"/>
          <w:lang w:val="fr-FR"/>
        </w:rPr>
        <w:t>ranga</w:t>
      </w:r>
      <w:proofErr w:type="spellEnd"/>
      <w:r w:rsidR="00DA2FEE" w:rsidRPr="008812E5">
        <w:rPr>
          <w:rFonts w:ascii="Fira Sans Condensed" w:hAnsi="Fira Sans Condensed"/>
          <w:lang w:val="fr-FR"/>
        </w:rPr>
        <w:t xml:space="preserve"> </w:t>
      </w:r>
      <w:r w:rsidR="00741C25">
        <w:rPr>
          <w:rFonts w:ascii="Fira Sans Condensed" w:hAnsi="Fira Sans Condensed"/>
          <w:lang w:val="fr-FR"/>
        </w:rPr>
        <w:t>est</w:t>
      </w:r>
      <w:r w:rsidR="003B42EA">
        <w:rPr>
          <w:rFonts w:ascii="Fira Sans Condensed" w:hAnsi="Fira Sans Condensed"/>
          <w:lang w:val="fr-FR"/>
        </w:rPr>
        <w:t xml:space="preserve"> une suite logique des projets antérieurs, et fait le lien entre le relèvement post-choc et le développement en termes de GRC et de sécurité alimentaire. Il </w:t>
      </w:r>
      <w:r w:rsidR="00741C25">
        <w:rPr>
          <w:rFonts w:ascii="Fira Sans Condensed" w:hAnsi="Fira Sans Condensed"/>
          <w:lang w:val="fr-FR"/>
        </w:rPr>
        <w:t>financé par l</w:t>
      </w:r>
      <w:r w:rsidR="00520DA2" w:rsidRPr="00D60026">
        <w:rPr>
          <w:rFonts w:ascii="Fira Sans Condensed" w:hAnsi="Fira Sans Condensed"/>
          <w:lang w:val="fr-FR"/>
        </w:rPr>
        <w:t>a Fondation l’Oréal</w:t>
      </w:r>
      <w:r w:rsidR="0047472C">
        <w:rPr>
          <w:rFonts w:ascii="Fira Sans Condensed" w:hAnsi="Fira Sans Condensed"/>
          <w:lang w:val="fr-FR"/>
        </w:rPr>
        <w:t>,</w:t>
      </w:r>
      <w:r w:rsidR="00520DA2" w:rsidRPr="00D60026">
        <w:rPr>
          <w:rFonts w:ascii="Fira Sans Condensed" w:hAnsi="Fira Sans Condensed"/>
          <w:lang w:val="fr-FR"/>
        </w:rPr>
        <w:t xml:space="preserve"> </w:t>
      </w:r>
      <w:r w:rsidR="00741C25">
        <w:rPr>
          <w:rFonts w:ascii="Fira Sans Condensed" w:hAnsi="Fira Sans Condensed"/>
          <w:lang w:val="fr-FR"/>
        </w:rPr>
        <w:t>implémenté par CARE et</w:t>
      </w:r>
      <w:r w:rsidR="0047472C">
        <w:rPr>
          <w:rFonts w:ascii="Fira Sans Condensed" w:hAnsi="Fira Sans Condensed"/>
          <w:lang w:val="fr-FR"/>
        </w:rPr>
        <w:t xml:space="preserve"> son </w:t>
      </w:r>
      <w:r w:rsidR="00520DA2" w:rsidRPr="00D60026">
        <w:rPr>
          <w:rFonts w:ascii="Fira Sans Condensed" w:hAnsi="Fira Sans Condensed"/>
          <w:lang w:val="fr-FR"/>
        </w:rPr>
        <w:t xml:space="preserve">objectif </w:t>
      </w:r>
      <w:r w:rsidR="0047472C">
        <w:rPr>
          <w:rFonts w:ascii="Fira Sans Condensed" w:hAnsi="Fira Sans Condensed"/>
          <w:lang w:val="fr-FR"/>
        </w:rPr>
        <w:t xml:space="preserve">général </w:t>
      </w:r>
      <w:r w:rsidR="00520DA2" w:rsidRPr="00D60026">
        <w:rPr>
          <w:rFonts w:ascii="Fira Sans Condensed" w:hAnsi="Fira Sans Condensed"/>
          <w:lang w:val="fr-FR"/>
        </w:rPr>
        <w:t>est d’accroître la résilience des femmes rurales marginalisées face aux risques climatiques et aux catastrophes et permettre leur participation active au processus décisionnel liés à ces thématiques.</w:t>
      </w:r>
    </w:p>
    <w:p w14:paraId="0BFFBAB9" w14:textId="01C2EDC0" w:rsidR="00520DA2" w:rsidRPr="00D60026" w:rsidRDefault="00520DA2" w:rsidP="26D1F990">
      <w:pPr>
        <w:spacing w:before="120" w:after="0" w:line="240" w:lineRule="auto"/>
        <w:jc w:val="both"/>
        <w:rPr>
          <w:rFonts w:ascii="Fira Sans Condensed" w:hAnsi="Fira Sans Condensed"/>
          <w:lang w:val="fr-FR"/>
        </w:rPr>
      </w:pPr>
    </w:p>
    <w:p w14:paraId="74A3DB27" w14:textId="536D6A8E" w:rsidR="00520DA2" w:rsidRPr="00C653F0" w:rsidRDefault="7D4D8F64" w:rsidP="001E38A6">
      <w:pPr>
        <w:spacing w:before="120" w:after="0" w:line="240" w:lineRule="auto"/>
        <w:jc w:val="both"/>
        <w:rPr>
          <w:rFonts w:ascii="Fira Sans Condensed" w:hAnsi="Fira Sans Condensed"/>
          <w:lang w:val="fr-FR"/>
        </w:rPr>
      </w:pPr>
      <w:r w:rsidRPr="00C653F0">
        <w:rPr>
          <w:rFonts w:ascii="Fira Sans Condensed" w:hAnsi="Fira Sans Condensed"/>
          <w:lang w:val="fr-FR"/>
        </w:rPr>
        <w:t xml:space="preserve">Le projet </w:t>
      </w:r>
      <w:proofErr w:type="spellStart"/>
      <w:r w:rsidR="003B42EA" w:rsidRPr="003B42EA">
        <w:rPr>
          <w:rFonts w:ascii="Fira Sans Condensed" w:hAnsi="Fira Sans Condensed"/>
          <w:lang w:val="fr-FR"/>
        </w:rPr>
        <w:t>Miranga</w:t>
      </w:r>
      <w:proofErr w:type="spellEnd"/>
      <w:r w:rsidR="003B42EA" w:rsidRPr="003B42EA">
        <w:rPr>
          <w:rFonts w:ascii="Fira Sans Condensed" w:hAnsi="Fira Sans Condensed"/>
          <w:lang w:val="fr-FR"/>
        </w:rPr>
        <w:t xml:space="preserve"> </w:t>
      </w:r>
      <w:r w:rsidRPr="00C653F0">
        <w:rPr>
          <w:rFonts w:ascii="Fira Sans Condensed" w:hAnsi="Fira Sans Condensed"/>
          <w:lang w:val="fr-FR"/>
        </w:rPr>
        <w:t>est mis en œuvre dans 15 fokontany des 3 Communes rurales</w:t>
      </w:r>
      <w:r w:rsidR="00DA2FEE">
        <w:rPr>
          <w:rFonts w:ascii="Fira Sans Condensed" w:hAnsi="Fira Sans Condensed"/>
          <w:lang w:val="fr-FR"/>
        </w:rPr>
        <w:t>, à savoir</w:t>
      </w:r>
      <w:r w:rsidRPr="00C653F0">
        <w:rPr>
          <w:rFonts w:ascii="Fira Sans Condensed" w:hAnsi="Fira Sans Condensed"/>
          <w:lang w:val="fr-FR"/>
        </w:rPr>
        <w:t xml:space="preserve"> </w:t>
      </w:r>
      <w:proofErr w:type="spellStart"/>
      <w:r w:rsidRPr="00C653F0">
        <w:rPr>
          <w:rFonts w:ascii="Fira Sans Condensed" w:hAnsi="Fira Sans Condensed"/>
          <w:lang w:val="fr-FR"/>
        </w:rPr>
        <w:t>Belobaka</w:t>
      </w:r>
      <w:proofErr w:type="spellEnd"/>
      <w:r w:rsidRPr="00C653F0">
        <w:rPr>
          <w:rFonts w:ascii="Fira Sans Condensed" w:hAnsi="Fira Sans Condensed"/>
          <w:lang w:val="fr-FR"/>
        </w:rPr>
        <w:t xml:space="preserve"> et </w:t>
      </w:r>
      <w:proofErr w:type="spellStart"/>
      <w:r w:rsidRPr="00C653F0">
        <w:rPr>
          <w:rFonts w:ascii="Fira Sans Condensed" w:hAnsi="Fira Sans Condensed"/>
          <w:lang w:val="fr-FR"/>
        </w:rPr>
        <w:t>Boanamary</w:t>
      </w:r>
      <w:proofErr w:type="spellEnd"/>
      <w:r w:rsidRPr="00C653F0">
        <w:rPr>
          <w:rFonts w:ascii="Fira Sans Condensed" w:hAnsi="Fira Sans Condensed"/>
          <w:lang w:val="fr-FR"/>
        </w:rPr>
        <w:t xml:space="preserve"> dans le District de Mahajanga II et </w:t>
      </w:r>
      <w:proofErr w:type="spellStart"/>
      <w:r w:rsidRPr="00C653F0">
        <w:rPr>
          <w:rFonts w:ascii="Fira Sans Condensed" w:hAnsi="Fira Sans Condensed"/>
          <w:lang w:val="fr-FR"/>
        </w:rPr>
        <w:t>Ambolomoty</w:t>
      </w:r>
      <w:proofErr w:type="spellEnd"/>
      <w:r w:rsidRPr="00C653F0">
        <w:rPr>
          <w:rFonts w:ascii="Fira Sans Condensed" w:hAnsi="Fira Sans Condensed"/>
          <w:lang w:val="fr-FR"/>
        </w:rPr>
        <w:t xml:space="preserve"> dans le District de </w:t>
      </w:r>
      <w:proofErr w:type="spellStart"/>
      <w:r w:rsidRPr="00C653F0">
        <w:rPr>
          <w:rFonts w:ascii="Fira Sans Condensed" w:hAnsi="Fira Sans Condensed"/>
          <w:lang w:val="fr-FR"/>
        </w:rPr>
        <w:t>Marovoay</w:t>
      </w:r>
      <w:proofErr w:type="spellEnd"/>
      <w:r w:rsidRPr="00C653F0">
        <w:rPr>
          <w:rFonts w:ascii="Fira Sans Condensed" w:hAnsi="Fira Sans Condensed"/>
          <w:lang w:val="fr-FR"/>
        </w:rPr>
        <w:t xml:space="preserve">. </w:t>
      </w:r>
      <w:r w:rsidR="00DA2FEE">
        <w:rPr>
          <w:rFonts w:ascii="Fira Sans Condensed" w:hAnsi="Fira Sans Condensed"/>
          <w:lang w:val="fr-FR"/>
        </w:rPr>
        <w:t xml:space="preserve">Initialement, le projet </w:t>
      </w:r>
      <w:r w:rsidR="001E38A6">
        <w:rPr>
          <w:rFonts w:ascii="Fira Sans Condensed" w:hAnsi="Fira Sans Condensed"/>
          <w:lang w:val="fr-FR"/>
        </w:rPr>
        <w:t>était prévu pour une d</w:t>
      </w:r>
      <w:r w:rsidR="00DA2FEE">
        <w:rPr>
          <w:rFonts w:ascii="Fira Sans Condensed" w:hAnsi="Fira Sans Condensed"/>
          <w:lang w:val="fr-FR"/>
        </w:rPr>
        <w:t>ur</w:t>
      </w:r>
      <w:r w:rsidR="001E38A6">
        <w:rPr>
          <w:rFonts w:ascii="Fira Sans Condensed" w:hAnsi="Fira Sans Condensed"/>
          <w:lang w:val="fr-FR"/>
        </w:rPr>
        <w:t xml:space="preserve">ée de </w:t>
      </w:r>
      <w:r w:rsidR="00DA2FEE">
        <w:rPr>
          <w:rFonts w:ascii="Fira Sans Condensed" w:hAnsi="Fira Sans Condensed"/>
          <w:lang w:val="fr-FR"/>
        </w:rPr>
        <w:t xml:space="preserve"> </w:t>
      </w:r>
      <w:r w:rsidRPr="00C653F0">
        <w:rPr>
          <w:rFonts w:ascii="Fira Sans Condensed" w:hAnsi="Fira Sans Condensed"/>
          <w:lang w:val="fr-FR"/>
        </w:rPr>
        <w:t xml:space="preserve"> </w:t>
      </w:r>
      <w:r w:rsidR="29CAA192" w:rsidRPr="00C653F0">
        <w:rPr>
          <w:rFonts w:ascii="Fira Sans Condensed" w:hAnsi="Fira Sans Condensed"/>
          <w:lang w:val="fr-FR"/>
        </w:rPr>
        <w:t>36 mois</w:t>
      </w:r>
      <w:r w:rsidR="09A5A32E" w:rsidRPr="00C653F0">
        <w:rPr>
          <w:rFonts w:ascii="Fira Sans Condensed" w:hAnsi="Fira Sans Condensed"/>
          <w:lang w:val="fr-FR"/>
        </w:rPr>
        <w:t>,</w:t>
      </w:r>
      <w:r w:rsidR="0047472C">
        <w:rPr>
          <w:rFonts w:ascii="Fira Sans Condensed" w:hAnsi="Fira Sans Condensed"/>
          <w:lang w:val="fr-FR"/>
        </w:rPr>
        <w:t xml:space="preserve"> du</w:t>
      </w:r>
      <w:r w:rsidR="29CAA192" w:rsidRPr="00C653F0">
        <w:rPr>
          <w:rFonts w:ascii="Fira Sans Condensed" w:hAnsi="Fira Sans Condensed"/>
          <w:lang w:val="fr-FR"/>
        </w:rPr>
        <w:t xml:space="preserve"> </w:t>
      </w:r>
      <w:r w:rsidRPr="00C653F0">
        <w:rPr>
          <w:rFonts w:ascii="Fira Sans Condensed" w:hAnsi="Fira Sans Condensed"/>
          <w:lang w:val="fr-FR"/>
        </w:rPr>
        <w:t xml:space="preserve">15 février 2021 </w:t>
      </w:r>
      <w:r w:rsidR="0047472C">
        <w:rPr>
          <w:rFonts w:ascii="Fira Sans Condensed" w:hAnsi="Fira Sans Condensed"/>
          <w:lang w:val="fr-FR"/>
        </w:rPr>
        <w:t>au</w:t>
      </w:r>
      <w:r w:rsidRPr="00C653F0">
        <w:rPr>
          <w:rFonts w:ascii="Fira Sans Condensed" w:hAnsi="Fira Sans Condensed"/>
          <w:lang w:val="fr-FR"/>
        </w:rPr>
        <w:t xml:space="preserve"> 1</w:t>
      </w:r>
      <w:r w:rsidR="0047472C">
        <w:rPr>
          <w:rFonts w:ascii="Fira Sans Condensed" w:hAnsi="Fira Sans Condensed"/>
          <w:lang w:val="fr-FR"/>
        </w:rPr>
        <w:t>4</w:t>
      </w:r>
      <w:r w:rsidRPr="00C653F0">
        <w:rPr>
          <w:rFonts w:ascii="Fira Sans Condensed" w:hAnsi="Fira Sans Condensed"/>
          <w:lang w:val="fr-FR"/>
        </w:rPr>
        <w:t xml:space="preserve"> février 2024</w:t>
      </w:r>
      <w:r w:rsidR="0047472C">
        <w:rPr>
          <w:rFonts w:ascii="Fira Sans Condensed" w:hAnsi="Fira Sans Condensed"/>
          <w:lang w:val="fr-FR"/>
        </w:rPr>
        <w:t xml:space="preserve">. </w:t>
      </w:r>
      <w:proofErr w:type="gramStart"/>
      <w:r w:rsidR="0047472C">
        <w:rPr>
          <w:rFonts w:ascii="Fira Sans Condensed" w:hAnsi="Fira Sans Condensed"/>
          <w:lang w:val="fr-FR"/>
        </w:rPr>
        <w:t>Suite à</w:t>
      </w:r>
      <w:r w:rsidRPr="00C653F0">
        <w:rPr>
          <w:rFonts w:ascii="Fira Sans Condensed" w:hAnsi="Fira Sans Condensed"/>
          <w:lang w:val="fr-FR"/>
        </w:rPr>
        <w:t xml:space="preserve"> </w:t>
      </w:r>
      <w:r w:rsidR="00DA2FEE">
        <w:rPr>
          <w:rFonts w:ascii="Fira Sans Condensed" w:hAnsi="Fira Sans Condensed"/>
          <w:lang w:val="fr-FR"/>
        </w:rPr>
        <w:t>une</w:t>
      </w:r>
      <w:proofErr w:type="gramEnd"/>
      <w:r w:rsidRPr="00C653F0">
        <w:rPr>
          <w:rFonts w:ascii="Fira Sans Condensed" w:hAnsi="Fira Sans Condensed"/>
          <w:lang w:val="fr-FR"/>
        </w:rPr>
        <w:t xml:space="preserve"> extension de 10 mois</w:t>
      </w:r>
      <w:r w:rsidR="001E38A6">
        <w:rPr>
          <w:rFonts w:ascii="Fira Sans Condensed" w:hAnsi="Fira Sans Condensed"/>
          <w:lang w:val="fr-FR"/>
        </w:rPr>
        <w:t xml:space="preserve"> </w:t>
      </w:r>
      <w:r w:rsidR="0047472C">
        <w:rPr>
          <w:rFonts w:ascii="Fira Sans Condensed" w:hAnsi="Fira Sans Condensed"/>
          <w:lang w:val="fr-FR"/>
        </w:rPr>
        <w:t>accordée par le bailleur, le projet prendra fin</w:t>
      </w:r>
      <w:r w:rsidR="001E38A6">
        <w:rPr>
          <w:rFonts w:ascii="Fira Sans Condensed" w:hAnsi="Fira Sans Condensed"/>
          <w:lang w:val="fr-FR"/>
        </w:rPr>
        <w:t xml:space="preserve"> </w:t>
      </w:r>
      <w:r w:rsidR="1E440D49" w:rsidRPr="00C653F0">
        <w:rPr>
          <w:rFonts w:ascii="Fira Sans Condensed" w:hAnsi="Fira Sans Condensed"/>
          <w:lang w:val="fr-FR"/>
        </w:rPr>
        <w:t xml:space="preserve">le 15 décembre </w:t>
      </w:r>
      <w:r w:rsidRPr="00C653F0">
        <w:rPr>
          <w:rFonts w:ascii="Fira Sans Condensed" w:hAnsi="Fira Sans Condensed"/>
          <w:lang w:val="fr-FR"/>
        </w:rPr>
        <w:t>2024.</w:t>
      </w:r>
    </w:p>
    <w:p w14:paraId="2F206AC0" w14:textId="553D6530" w:rsidR="0005395D" w:rsidRPr="00D60026" w:rsidRDefault="00D60026" w:rsidP="003A6FA1">
      <w:pPr>
        <w:spacing w:before="120" w:after="0" w:line="240" w:lineRule="auto"/>
        <w:jc w:val="both"/>
        <w:rPr>
          <w:rFonts w:ascii="Fira Sans Condensed" w:hAnsi="Fira Sans Condensed"/>
          <w:lang w:val="fr-FR"/>
        </w:rPr>
      </w:pPr>
      <w:r w:rsidRPr="2038ECE4">
        <w:rPr>
          <w:rFonts w:ascii="Fira Sans Condensed" w:hAnsi="Fira Sans Condensed"/>
          <w:lang w:val="fr-FR"/>
        </w:rPr>
        <w:t>Il vise particulièrement 100 femmes rurales</w:t>
      </w:r>
      <w:r w:rsidR="00741C25" w:rsidRPr="2038ECE4">
        <w:rPr>
          <w:rFonts w:ascii="Fira Sans Condensed" w:hAnsi="Fira Sans Condensed"/>
          <w:lang w:val="fr-FR"/>
        </w:rPr>
        <w:t xml:space="preserve"> </w:t>
      </w:r>
      <w:r w:rsidRPr="2038ECE4">
        <w:rPr>
          <w:rFonts w:ascii="Fira Sans Condensed" w:hAnsi="Fira Sans Condensed"/>
          <w:lang w:val="fr-FR"/>
        </w:rPr>
        <w:t>productrice par F</w:t>
      </w:r>
      <w:r w:rsidR="003206C3" w:rsidRPr="2038ECE4">
        <w:rPr>
          <w:rFonts w:ascii="Fira Sans Condensed" w:hAnsi="Fira Sans Condensed"/>
          <w:lang w:val="fr-FR"/>
        </w:rPr>
        <w:t>o</w:t>
      </w:r>
      <w:r w:rsidRPr="2038ECE4">
        <w:rPr>
          <w:rFonts w:ascii="Fira Sans Condensed" w:hAnsi="Fira Sans Condensed"/>
          <w:lang w:val="fr-FR"/>
        </w:rPr>
        <w:t>k</w:t>
      </w:r>
      <w:r w:rsidR="003206C3" w:rsidRPr="2038ECE4">
        <w:rPr>
          <w:rFonts w:ascii="Fira Sans Condensed" w:hAnsi="Fira Sans Condensed"/>
          <w:lang w:val="fr-FR"/>
        </w:rPr>
        <w:t>on</w:t>
      </w:r>
      <w:r w:rsidRPr="2038ECE4">
        <w:rPr>
          <w:rFonts w:ascii="Fira Sans Condensed" w:hAnsi="Fira Sans Condensed"/>
          <w:lang w:val="fr-FR"/>
        </w:rPr>
        <w:t>t</w:t>
      </w:r>
      <w:r w:rsidR="003206C3" w:rsidRPr="2038ECE4">
        <w:rPr>
          <w:rFonts w:ascii="Fira Sans Condensed" w:hAnsi="Fira Sans Condensed"/>
          <w:lang w:val="fr-FR"/>
        </w:rPr>
        <w:t>any</w:t>
      </w:r>
      <w:r w:rsidRPr="2038ECE4">
        <w:rPr>
          <w:rFonts w:ascii="Fira Sans Condensed" w:hAnsi="Fira Sans Condensed"/>
          <w:lang w:val="fr-FR"/>
        </w:rPr>
        <w:t xml:space="preserve"> d’intervention</w:t>
      </w:r>
      <w:r w:rsidR="00741C25" w:rsidRPr="2038ECE4">
        <w:rPr>
          <w:rFonts w:ascii="Fira Sans Condensed" w:hAnsi="Fira Sans Condensed"/>
          <w:lang w:val="fr-FR"/>
        </w:rPr>
        <w:t>,</w:t>
      </w:r>
      <w:r w:rsidRPr="2038ECE4">
        <w:rPr>
          <w:rFonts w:ascii="Fira Sans Condensed" w:hAnsi="Fira Sans Condensed"/>
          <w:lang w:val="fr-FR"/>
        </w:rPr>
        <w:t xml:space="preserve"> soit 1500 femmes rurales productrices au total</w:t>
      </w:r>
      <w:r w:rsidR="5A8ECEC0" w:rsidRPr="2038ECE4">
        <w:rPr>
          <w:rFonts w:ascii="Fira Sans Condensed" w:hAnsi="Fira Sans Condensed"/>
          <w:lang w:val="fr-FR"/>
        </w:rPr>
        <w:t>,</w:t>
      </w:r>
      <w:r w:rsidRPr="2038ECE4">
        <w:rPr>
          <w:rFonts w:ascii="Fira Sans Condensed" w:hAnsi="Fira Sans Condensed"/>
          <w:lang w:val="fr-FR"/>
        </w:rPr>
        <w:t xml:space="preserve"> et 500 d’entre elles seront membres des </w:t>
      </w:r>
      <w:proofErr w:type="spellStart"/>
      <w:r w:rsidRPr="2038ECE4">
        <w:rPr>
          <w:rFonts w:ascii="Fira Sans Condensed" w:hAnsi="Fira Sans Condensed"/>
          <w:lang w:val="fr-FR"/>
        </w:rPr>
        <w:t>AVECs</w:t>
      </w:r>
      <w:proofErr w:type="spellEnd"/>
      <w:r w:rsidRPr="2038ECE4">
        <w:rPr>
          <w:rFonts w:ascii="Fira Sans Condensed" w:hAnsi="Fira Sans Condensed"/>
          <w:lang w:val="fr-FR"/>
        </w:rPr>
        <w:t xml:space="preserve"> (entre 15 à 25 membres par AVEC) et/ou des champs écoles</w:t>
      </w:r>
      <w:r w:rsidR="00921150" w:rsidRPr="2038ECE4">
        <w:rPr>
          <w:rFonts w:ascii="Fira Sans Condensed" w:hAnsi="Fira Sans Condensed"/>
          <w:lang w:val="fr-FR"/>
        </w:rPr>
        <w:t>.</w:t>
      </w:r>
      <w:r w:rsidR="003A6FA1" w:rsidRPr="2038ECE4">
        <w:rPr>
          <w:rFonts w:ascii="Fira Sans Condensed" w:hAnsi="Fira Sans Condensed"/>
          <w:lang w:val="fr-FR"/>
        </w:rPr>
        <w:t xml:space="preserve"> </w:t>
      </w:r>
      <w:bookmarkEnd w:id="0"/>
    </w:p>
    <w:p w14:paraId="159E9874" w14:textId="049DAAB0" w:rsidR="00741C25" w:rsidRDefault="003B42EA" w:rsidP="003A6FA1">
      <w:pPr>
        <w:spacing w:before="120" w:after="0" w:line="240" w:lineRule="auto"/>
        <w:jc w:val="both"/>
        <w:rPr>
          <w:rFonts w:ascii="Fira Sans Condensed" w:hAnsi="Fira Sans Condensed"/>
          <w:lang w:val="fr-FR"/>
        </w:rPr>
      </w:pPr>
      <w:r>
        <w:rPr>
          <w:rFonts w:ascii="Fira Sans Condensed" w:hAnsi="Fira Sans Condensed"/>
          <w:lang w:val="fr-FR"/>
        </w:rPr>
        <w:t xml:space="preserve">Six mois avant sa fin contractuelle, </w:t>
      </w:r>
      <w:proofErr w:type="spellStart"/>
      <w:r>
        <w:rPr>
          <w:rFonts w:ascii="Fira Sans Condensed" w:hAnsi="Fira Sans Condensed"/>
          <w:lang w:val="fr-FR"/>
        </w:rPr>
        <w:t>Miranga</w:t>
      </w:r>
      <w:proofErr w:type="spellEnd"/>
      <w:r>
        <w:rPr>
          <w:rFonts w:ascii="Fira Sans Condensed" w:hAnsi="Fira Sans Condensed"/>
          <w:lang w:val="fr-FR"/>
        </w:rPr>
        <w:t xml:space="preserve"> entame sa phase de retrait, </w:t>
      </w:r>
      <w:r w:rsidR="00A54C25" w:rsidRPr="2038ECE4">
        <w:rPr>
          <w:rFonts w:ascii="Fira Sans Condensed" w:hAnsi="Fira Sans Condensed"/>
          <w:lang w:val="fr-FR"/>
        </w:rPr>
        <w:t xml:space="preserve">dernière étape </w:t>
      </w:r>
      <w:r>
        <w:rPr>
          <w:rFonts w:ascii="Fira Sans Condensed" w:hAnsi="Fira Sans Condensed"/>
          <w:lang w:val="fr-FR"/>
        </w:rPr>
        <w:t>de son</w:t>
      </w:r>
      <w:r w:rsidRPr="2038ECE4">
        <w:rPr>
          <w:rFonts w:ascii="Fira Sans Condensed" w:hAnsi="Fira Sans Condensed"/>
          <w:lang w:val="fr-FR"/>
        </w:rPr>
        <w:t xml:space="preserve"> </w:t>
      </w:r>
      <w:r w:rsidR="00A54C25" w:rsidRPr="2038ECE4">
        <w:rPr>
          <w:rFonts w:ascii="Fira Sans Condensed" w:hAnsi="Fira Sans Condensed"/>
          <w:lang w:val="fr-FR"/>
        </w:rPr>
        <w:t xml:space="preserve">cycle de vie. Elle </w:t>
      </w:r>
      <w:r>
        <w:rPr>
          <w:rFonts w:ascii="Fira Sans Condensed" w:hAnsi="Fira Sans Condensed"/>
          <w:lang w:val="fr-FR"/>
        </w:rPr>
        <w:t>inclut</w:t>
      </w:r>
      <w:r w:rsidRPr="2038ECE4">
        <w:rPr>
          <w:rFonts w:ascii="Fira Sans Condensed" w:hAnsi="Fira Sans Condensed"/>
          <w:lang w:val="fr-FR"/>
        </w:rPr>
        <w:t xml:space="preserve"> </w:t>
      </w:r>
      <w:r w:rsidR="00A54C25" w:rsidRPr="2038ECE4">
        <w:rPr>
          <w:rFonts w:ascii="Fira Sans Condensed" w:hAnsi="Fira Sans Condensed"/>
          <w:lang w:val="fr-FR"/>
        </w:rPr>
        <w:t>la clôture officielle du projet et l’évaluation de ses réalisations et</w:t>
      </w:r>
      <w:r w:rsidR="001E38A6">
        <w:rPr>
          <w:rFonts w:ascii="Fira Sans Condensed" w:hAnsi="Fira Sans Condensed"/>
          <w:lang w:val="fr-FR"/>
        </w:rPr>
        <w:t xml:space="preserve"> ses </w:t>
      </w:r>
      <w:r w:rsidR="00A54C25" w:rsidRPr="2038ECE4">
        <w:rPr>
          <w:rFonts w:ascii="Fira Sans Condensed" w:hAnsi="Fira Sans Condensed"/>
          <w:lang w:val="fr-FR"/>
        </w:rPr>
        <w:t>performances (</w:t>
      </w:r>
      <w:r w:rsidR="0010411F">
        <w:rPr>
          <w:rFonts w:ascii="Fira Sans Condensed" w:hAnsi="Fira Sans Condensed"/>
          <w:lang w:val="fr-FR"/>
        </w:rPr>
        <w:t>principalement l’</w:t>
      </w:r>
      <w:r w:rsidR="00A54C25" w:rsidRPr="2038ECE4">
        <w:rPr>
          <w:rFonts w:ascii="Fira Sans Condensed" w:hAnsi="Fira Sans Condensed"/>
          <w:lang w:val="fr-FR"/>
        </w:rPr>
        <w:t>efficacité, impact et durabilité</w:t>
      </w:r>
      <w:r w:rsidR="0010411F">
        <w:rPr>
          <w:rFonts w:ascii="Fira Sans Condensed" w:hAnsi="Fira Sans Condensed"/>
          <w:lang w:val="fr-FR"/>
        </w:rPr>
        <w:t xml:space="preserve"> et </w:t>
      </w:r>
      <w:r>
        <w:rPr>
          <w:rFonts w:ascii="Fira Sans Condensed" w:hAnsi="Fira Sans Condensed"/>
          <w:lang w:val="fr-FR"/>
        </w:rPr>
        <w:t>en deuxième lieu</w:t>
      </w:r>
      <w:r w:rsidR="0010411F">
        <w:rPr>
          <w:rFonts w:ascii="Fira Sans Condensed" w:hAnsi="Fira Sans Condensed"/>
          <w:lang w:val="fr-FR"/>
        </w:rPr>
        <w:t xml:space="preserve"> la pertinence et l’efficience</w:t>
      </w:r>
      <w:r w:rsidR="00A54C25" w:rsidRPr="2038ECE4">
        <w:rPr>
          <w:rFonts w:ascii="Fira Sans Condensed" w:hAnsi="Fira Sans Condensed"/>
          <w:lang w:val="fr-FR"/>
        </w:rPr>
        <w:t>)</w:t>
      </w:r>
      <w:r w:rsidR="0010411F">
        <w:rPr>
          <w:rFonts w:ascii="Fira Sans Condensed" w:hAnsi="Fira Sans Condensed"/>
          <w:lang w:val="fr-FR"/>
        </w:rPr>
        <w:t>, ainsi que l’identification de nouveaux besoins en suite logique des actions déjà menées</w:t>
      </w:r>
      <w:r w:rsidR="00A54C25" w:rsidRPr="2038ECE4">
        <w:rPr>
          <w:rFonts w:ascii="Fira Sans Condensed" w:hAnsi="Fira Sans Condensed"/>
          <w:lang w:val="fr-FR"/>
        </w:rPr>
        <w:t xml:space="preserve">. Pendant cette phase, </w:t>
      </w:r>
      <w:r>
        <w:rPr>
          <w:rFonts w:ascii="Fira Sans Condensed" w:hAnsi="Fira Sans Condensed"/>
          <w:lang w:val="fr-FR"/>
        </w:rPr>
        <w:t>l’organisation s’assure</w:t>
      </w:r>
      <w:r w:rsidR="00A54C25" w:rsidRPr="2038ECE4">
        <w:rPr>
          <w:rFonts w:ascii="Fira Sans Condensed" w:hAnsi="Fira Sans Condensed"/>
          <w:lang w:val="fr-FR"/>
        </w:rPr>
        <w:t xml:space="preserve"> que tous les livrables </w:t>
      </w:r>
      <w:r>
        <w:rPr>
          <w:rFonts w:ascii="Fira Sans Condensed" w:hAnsi="Fira Sans Condensed"/>
          <w:lang w:val="fr-FR"/>
        </w:rPr>
        <w:t>soient disponibles</w:t>
      </w:r>
      <w:r w:rsidR="00A54C25" w:rsidRPr="2038ECE4">
        <w:rPr>
          <w:rFonts w:ascii="Fira Sans Condensed" w:hAnsi="Fira Sans Condensed"/>
          <w:lang w:val="fr-FR"/>
        </w:rPr>
        <w:t>,</w:t>
      </w:r>
      <w:r>
        <w:rPr>
          <w:rFonts w:ascii="Fira Sans Condensed" w:hAnsi="Fira Sans Condensed"/>
          <w:lang w:val="fr-FR"/>
        </w:rPr>
        <w:t xml:space="preserve"> et</w:t>
      </w:r>
      <w:r w:rsidR="00A54C25" w:rsidRPr="2038ECE4">
        <w:rPr>
          <w:rFonts w:ascii="Fira Sans Condensed" w:hAnsi="Fira Sans Condensed"/>
          <w:lang w:val="fr-FR"/>
        </w:rPr>
        <w:t xml:space="preserve"> que les objectifs </w:t>
      </w:r>
      <w:r>
        <w:rPr>
          <w:rFonts w:ascii="Fira Sans Condensed" w:hAnsi="Fira Sans Condensed"/>
          <w:lang w:val="fr-FR"/>
        </w:rPr>
        <w:t>soient</w:t>
      </w:r>
      <w:r w:rsidR="00A54C25" w:rsidRPr="2038ECE4">
        <w:rPr>
          <w:rFonts w:ascii="Fira Sans Condensed" w:hAnsi="Fira Sans Condensed"/>
          <w:lang w:val="fr-FR"/>
        </w:rPr>
        <w:t xml:space="preserve"> atteints et que la documentation </w:t>
      </w:r>
      <w:r>
        <w:rPr>
          <w:rFonts w:ascii="Fira Sans Condensed" w:hAnsi="Fira Sans Condensed"/>
          <w:lang w:val="fr-FR"/>
        </w:rPr>
        <w:t>soit</w:t>
      </w:r>
      <w:r w:rsidRPr="2038ECE4">
        <w:rPr>
          <w:rFonts w:ascii="Fira Sans Condensed" w:hAnsi="Fira Sans Condensed"/>
          <w:lang w:val="fr-FR"/>
        </w:rPr>
        <w:t xml:space="preserve"> </w:t>
      </w:r>
      <w:r w:rsidR="00A54C25" w:rsidRPr="2038ECE4">
        <w:rPr>
          <w:rFonts w:ascii="Fira Sans Condensed" w:hAnsi="Fira Sans Condensed"/>
          <w:lang w:val="fr-FR"/>
        </w:rPr>
        <w:t>complète. L’évaluation finale</w:t>
      </w:r>
      <w:r>
        <w:rPr>
          <w:rFonts w:ascii="Fira Sans Condensed" w:hAnsi="Fira Sans Condensed"/>
          <w:lang w:val="fr-FR"/>
        </w:rPr>
        <w:t xml:space="preserve"> objet des présents termes de références</w:t>
      </w:r>
      <w:r w:rsidR="00A54C25" w:rsidRPr="2038ECE4">
        <w:rPr>
          <w:rFonts w:ascii="Fira Sans Condensed" w:hAnsi="Fira Sans Condensed"/>
          <w:lang w:val="fr-FR"/>
        </w:rPr>
        <w:t xml:space="preserve"> vise à collecter des informations pertinentes et indispensables pour comprendre la situation finale par rapport aux indicateurs du projet, concernant les conditions de vie des ménages </w:t>
      </w:r>
      <w:r w:rsidR="00A54C25" w:rsidRPr="2038ECE4">
        <w:rPr>
          <w:rFonts w:ascii="Fira Sans Condensed" w:hAnsi="Fira Sans Condensed"/>
          <w:lang w:val="fr-FR"/>
        </w:rPr>
        <w:lastRenderedPageBreak/>
        <w:t xml:space="preserve">dans les trois communes dans les </w:t>
      </w:r>
      <w:r w:rsidR="1A657D58" w:rsidRPr="2038ECE4">
        <w:rPr>
          <w:rFonts w:ascii="Fira Sans Condensed" w:hAnsi="Fira Sans Condensed"/>
          <w:lang w:val="fr-FR"/>
        </w:rPr>
        <w:t>deux</w:t>
      </w:r>
      <w:r w:rsidR="00A54C25" w:rsidRPr="2038ECE4">
        <w:rPr>
          <w:rFonts w:ascii="Fira Sans Condensed" w:hAnsi="Fira Sans Condensed"/>
          <w:lang w:val="fr-FR"/>
        </w:rPr>
        <w:t xml:space="preserve"> districts de Majunga II et de </w:t>
      </w:r>
      <w:proofErr w:type="spellStart"/>
      <w:r w:rsidR="00A54C25" w:rsidRPr="2038ECE4">
        <w:rPr>
          <w:rFonts w:ascii="Fira Sans Condensed" w:hAnsi="Fira Sans Condensed"/>
          <w:lang w:val="fr-FR"/>
        </w:rPr>
        <w:t>Marovoay</w:t>
      </w:r>
      <w:proofErr w:type="spellEnd"/>
      <w:r w:rsidR="00A54C25" w:rsidRPr="2038ECE4">
        <w:rPr>
          <w:rFonts w:ascii="Fira Sans Condensed" w:hAnsi="Fira Sans Condensed"/>
          <w:lang w:val="fr-FR"/>
        </w:rPr>
        <w:t>, afin de mesurer les changements induits tout au long de la mise en œuvre du projet.</w:t>
      </w:r>
    </w:p>
    <w:p w14:paraId="704570F3" w14:textId="77777777" w:rsidR="0047472C" w:rsidRPr="003A6FA1" w:rsidRDefault="0047472C" w:rsidP="003A6FA1">
      <w:pPr>
        <w:spacing w:before="120" w:after="0" w:line="240" w:lineRule="auto"/>
        <w:jc w:val="both"/>
        <w:rPr>
          <w:rFonts w:ascii="Fira Sans Condensed" w:hAnsi="Fira Sans Condensed"/>
          <w:lang w:val="fr-FR"/>
        </w:rPr>
      </w:pPr>
    </w:p>
    <w:p w14:paraId="37C09F6E" w14:textId="161319CA" w:rsidR="00921150" w:rsidRPr="00903CD5" w:rsidRDefault="00921150" w:rsidP="00903CD5">
      <w:pPr>
        <w:pStyle w:val="Paragraphedeliste"/>
        <w:numPr>
          <w:ilvl w:val="0"/>
          <w:numId w:val="32"/>
        </w:numPr>
        <w:tabs>
          <w:tab w:val="left" w:pos="3000"/>
        </w:tabs>
        <w:spacing w:before="120"/>
        <w:jc w:val="both"/>
        <w:rPr>
          <w:rFonts w:ascii="Fira Sans Condensed" w:hAnsi="Fira Sans Condensed" w:cstheme="majorHAnsi"/>
          <w:color w:val="E4761E"/>
          <w:sz w:val="32"/>
          <w:szCs w:val="32"/>
          <w:lang w:val="fr-FR"/>
        </w:rPr>
      </w:pPr>
      <w:r w:rsidRPr="005A5DAE">
        <w:rPr>
          <w:rFonts w:ascii="Fira Sans Condensed" w:hAnsi="Fira Sans Condensed" w:cstheme="majorHAnsi"/>
          <w:color w:val="E4761E"/>
          <w:sz w:val="32"/>
          <w:szCs w:val="32"/>
          <w:lang w:val="fr-FR"/>
        </w:rPr>
        <w:t>Périmètre de l’évaluation</w:t>
      </w:r>
      <w:r w:rsidR="0095719B">
        <w:rPr>
          <w:rFonts w:ascii="Fira Sans Condensed" w:hAnsi="Fira Sans Condensed" w:cstheme="majorHAnsi"/>
          <w:color w:val="E4761E"/>
          <w:sz w:val="32"/>
          <w:szCs w:val="32"/>
          <w:lang w:val="fr-FR"/>
        </w:rPr>
        <w:t> :</w:t>
      </w:r>
    </w:p>
    <w:p w14:paraId="147F5B90" w14:textId="69D789CC" w:rsidR="001A6048" w:rsidRPr="005A5DAE" w:rsidRDefault="003B42EA" w:rsidP="00C653F0">
      <w:pPr>
        <w:spacing w:before="120"/>
        <w:jc w:val="both"/>
        <w:rPr>
          <w:rFonts w:ascii="Fira Sans Condensed" w:hAnsi="Fira Sans Condensed"/>
          <w:lang w:val="fr-FR"/>
        </w:rPr>
      </w:pPr>
      <w:r>
        <w:rPr>
          <w:rFonts w:ascii="Fira Sans Condensed" w:hAnsi="Fira Sans Condensed"/>
          <w:lang w:val="fr-FR"/>
        </w:rPr>
        <w:t>En tant qu’évaluation finale, l’opération</w:t>
      </w:r>
      <w:r w:rsidR="00263FEB" w:rsidRPr="2038ECE4">
        <w:rPr>
          <w:rFonts w:ascii="Fira Sans Condensed" w:hAnsi="Fira Sans Condensed"/>
          <w:lang w:val="fr-FR"/>
        </w:rPr>
        <w:t xml:space="preserve"> consiste à </w:t>
      </w:r>
      <w:r w:rsidR="495316A9" w:rsidRPr="2038ECE4">
        <w:rPr>
          <w:rFonts w:ascii="Fira Sans Condensed" w:hAnsi="Fira Sans Condensed"/>
          <w:lang w:val="fr-FR"/>
        </w:rPr>
        <w:t xml:space="preserve">fournir </w:t>
      </w:r>
      <w:r w:rsidR="00263FEB" w:rsidRPr="2038ECE4">
        <w:rPr>
          <w:rFonts w:ascii="Fira Sans Condensed" w:hAnsi="Fira Sans Condensed"/>
          <w:lang w:val="fr-FR"/>
        </w:rPr>
        <w:t>une appréciation systématique et aussi objective que possible du projet, de sa conception, de sa mise en œuvre et des résultats obtenus</w:t>
      </w:r>
      <w:r>
        <w:rPr>
          <w:rFonts w:ascii="Fira Sans Condensed" w:hAnsi="Fira Sans Condensed"/>
          <w:lang w:val="fr-FR"/>
        </w:rPr>
        <w:t xml:space="preserve"> après s</w:t>
      </w:r>
      <w:r w:rsidR="00E82E93">
        <w:rPr>
          <w:rFonts w:ascii="Fira Sans Condensed" w:hAnsi="Fira Sans Condensed"/>
          <w:lang w:val="fr-FR"/>
        </w:rPr>
        <w:t>a mise en œuvre</w:t>
      </w:r>
      <w:r w:rsidR="00263FEB" w:rsidRPr="2038ECE4">
        <w:rPr>
          <w:rFonts w:ascii="Fira Sans Condensed" w:hAnsi="Fira Sans Condensed"/>
          <w:lang w:val="fr-FR"/>
        </w:rPr>
        <w:t xml:space="preserve">. </w:t>
      </w:r>
      <w:r w:rsidR="00834476">
        <w:rPr>
          <w:rFonts w:ascii="Fira Sans Condensed" w:hAnsi="Fira Sans Condensed"/>
          <w:lang w:val="fr-FR"/>
        </w:rPr>
        <w:t>L’évaluation concerne l’ensemble de la période d’implémentation du projet sur les points suivants</w:t>
      </w:r>
      <w:r w:rsidR="00741C25" w:rsidRPr="2038ECE4">
        <w:rPr>
          <w:rFonts w:ascii="Fira Sans Condensed" w:hAnsi="Fira Sans Condensed"/>
          <w:lang w:val="fr-FR"/>
        </w:rPr>
        <w:t xml:space="preserve"> </w:t>
      </w:r>
      <w:r w:rsidR="001A6048" w:rsidRPr="2038ECE4">
        <w:rPr>
          <w:rFonts w:ascii="Fira Sans Condensed" w:hAnsi="Fira Sans Condensed"/>
          <w:lang w:val="fr-FR"/>
        </w:rPr>
        <w:t>:</w:t>
      </w:r>
    </w:p>
    <w:p w14:paraId="61B194D8" w14:textId="2FA9D411" w:rsidR="001A6048" w:rsidRPr="000806CD" w:rsidRDefault="00726CC4" w:rsidP="0047472C">
      <w:pPr>
        <w:numPr>
          <w:ilvl w:val="0"/>
          <w:numId w:val="6"/>
        </w:numPr>
        <w:autoSpaceDE w:val="0"/>
        <w:autoSpaceDN w:val="0"/>
        <w:adjustRightInd w:val="0"/>
        <w:spacing w:after="200" w:line="240" w:lineRule="auto"/>
        <w:ind w:left="720" w:hanging="360"/>
        <w:jc w:val="both"/>
        <w:rPr>
          <w:rFonts w:ascii="Fira Sans Condensed" w:hAnsi="Fira Sans Condensed"/>
          <w:lang w:val="fr-FR"/>
        </w:rPr>
      </w:pPr>
      <w:r w:rsidRPr="26D1F990">
        <w:rPr>
          <w:rFonts w:ascii="Fira Sans Condensed" w:hAnsi="Fira Sans Condensed"/>
          <w:lang w:val="fr-FR"/>
        </w:rPr>
        <w:t>OS1</w:t>
      </w:r>
      <w:r w:rsidRPr="26D1F990">
        <w:rPr>
          <w:b/>
          <w:bCs/>
          <w:lang w:val="fr-FR"/>
        </w:rPr>
        <w:t> :</w:t>
      </w:r>
      <w:r w:rsidR="00741C25" w:rsidRPr="26D1F990">
        <w:rPr>
          <w:b/>
          <w:bCs/>
          <w:lang w:val="fr-FR"/>
        </w:rPr>
        <w:t xml:space="preserve"> </w:t>
      </w:r>
      <w:r w:rsidRPr="26D1F990">
        <w:rPr>
          <w:rFonts w:ascii="Fira Sans Condensed" w:hAnsi="Fira Sans Condensed"/>
          <w:lang w:val="fr-FR"/>
        </w:rPr>
        <w:t>Renforcer la résilience des communautés rurales en favorisant le développement de leurs capacités d’adaptation au changement climatique et de réduction des risques de catastrophe</w:t>
      </w:r>
    </w:p>
    <w:p w14:paraId="0A4A44B1" w14:textId="21395782" w:rsidR="00726CC4" w:rsidRPr="00726CC4" w:rsidRDefault="00726CC4" w:rsidP="0047472C">
      <w:pPr>
        <w:numPr>
          <w:ilvl w:val="0"/>
          <w:numId w:val="6"/>
        </w:numPr>
        <w:autoSpaceDE w:val="0"/>
        <w:autoSpaceDN w:val="0"/>
        <w:adjustRightInd w:val="0"/>
        <w:spacing w:after="200" w:line="240" w:lineRule="auto"/>
        <w:ind w:left="720" w:hanging="360"/>
        <w:jc w:val="both"/>
        <w:rPr>
          <w:rFonts w:ascii="Fira Sans Condensed" w:hAnsi="Fira Sans Condensed"/>
          <w:lang w:val="fr-FR"/>
        </w:rPr>
      </w:pPr>
      <w:r w:rsidRPr="26D1F990">
        <w:rPr>
          <w:rFonts w:ascii="Fira Sans Condensed" w:hAnsi="Fira Sans Condensed"/>
          <w:lang w:val="fr-FR"/>
        </w:rPr>
        <w:t>OS2 :</w:t>
      </w:r>
      <w:r w:rsidR="001A6048" w:rsidRPr="26D1F990">
        <w:rPr>
          <w:rFonts w:ascii="Fira Sans Condensed" w:hAnsi="Fira Sans Condensed"/>
          <w:lang w:val="fr-FR"/>
        </w:rPr>
        <w:t xml:space="preserve"> </w:t>
      </w:r>
      <w:r w:rsidRPr="26D1F990">
        <w:rPr>
          <w:rFonts w:ascii="Fira Sans Condensed" w:hAnsi="Fira Sans Condensed"/>
          <w:lang w:val="fr-FR"/>
        </w:rPr>
        <w:t>Augmenter la portée de la voix des femmes dans la conception et le déploiement d’initiatives en faveur des actions d’adaptation et de réduction des risques climatiques et de catastrophes</w:t>
      </w:r>
      <w:r w:rsidR="0047472C">
        <w:rPr>
          <w:rFonts w:ascii="Fira Sans Condensed" w:hAnsi="Fira Sans Condensed"/>
          <w:lang w:val="fr-FR"/>
        </w:rPr>
        <w:t>.</w:t>
      </w:r>
    </w:p>
    <w:p w14:paraId="44DA3C76" w14:textId="6F379ABB" w:rsidR="00C32643" w:rsidRPr="00C32643" w:rsidRDefault="00C32643" w:rsidP="00C32643">
      <w:pPr>
        <w:spacing w:after="0" w:line="240" w:lineRule="auto"/>
        <w:jc w:val="both"/>
        <w:rPr>
          <w:rFonts w:ascii="Fira Sans Condensed" w:hAnsi="Fira Sans Condensed"/>
          <w:lang w:val="fr-FR"/>
        </w:rPr>
      </w:pPr>
      <w:r w:rsidRPr="00C32643">
        <w:rPr>
          <w:rFonts w:ascii="Fira Sans Condensed" w:hAnsi="Fira Sans Condensed"/>
          <w:lang w:val="fr-FR"/>
        </w:rPr>
        <w:t>L’Annexe 1 d</w:t>
      </w:r>
      <w:r w:rsidR="00741C25">
        <w:rPr>
          <w:rFonts w:ascii="Fira Sans Condensed" w:hAnsi="Fira Sans Condensed"/>
          <w:lang w:val="fr-FR"/>
        </w:rPr>
        <w:t>es</w:t>
      </w:r>
      <w:r w:rsidRPr="00C32643">
        <w:rPr>
          <w:rFonts w:ascii="Fira Sans Condensed" w:hAnsi="Fira Sans Condensed"/>
          <w:lang w:val="fr-FR"/>
        </w:rPr>
        <w:t xml:space="preserve"> présent</w:t>
      </w:r>
      <w:r w:rsidR="00741C25">
        <w:rPr>
          <w:rFonts w:ascii="Fira Sans Condensed" w:hAnsi="Fira Sans Condensed"/>
          <w:lang w:val="fr-FR"/>
        </w:rPr>
        <w:t>s</w:t>
      </w:r>
      <w:r w:rsidRPr="00C32643">
        <w:rPr>
          <w:rFonts w:ascii="Fira Sans Condensed" w:hAnsi="Fira Sans Condensed"/>
          <w:lang w:val="fr-FR"/>
        </w:rPr>
        <w:t xml:space="preserve"> </w:t>
      </w:r>
      <w:proofErr w:type="spellStart"/>
      <w:r w:rsidRPr="00C32643">
        <w:rPr>
          <w:rFonts w:ascii="Fira Sans Condensed" w:hAnsi="Fira Sans Condensed"/>
          <w:lang w:val="fr-FR"/>
        </w:rPr>
        <w:t>T</w:t>
      </w:r>
      <w:r w:rsidR="00741C25">
        <w:rPr>
          <w:rFonts w:ascii="Fira Sans Condensed" w:hAnsi="Fira Sans Condensed"/>
          <w:lang w:val="fr-FR"/>
        </w:rPr>
        <w:t>d</w:t>
      </w:r>
      <w:r w:rsidRPr="00C32643">
        <w:rPr>
          <w:rFonts w:ascii="Fira Sans Condensed" w:hAnsi="Fira Sans Condensed"/>
          <w:lang w:val="fr-FR"/>
        </w:rPr>
        <w:t>R</w:t>
      </w:r>
      <w:r w:rsidR="00741C25">
        <w:rPr>
          <w:rFonts w:ascii="Fira Sans Condensed" w:hAnsi="Fira Sans Condensed"/>
          <w:lang w:val="fr-FR"/>
        </w:rPr>
        <w:t>s</w:t>
      </w:r>
      <w:proofErr w:type="spellEnd"/>
      <w:r w:rsidRPr="00C32643">
        <w:rPr>
          <w:rFonts w:ascii="Fira Sans Condensed" w:hAnsi="Fira Sans Condensed"/>
          <w:lang w:val="fr-FR"/>
        </w:rPr>
        <w:t xml:space="preserve"> donne plus de détails sur le projet</w:t>
      </w:r>
      <w:r>
        <w:rPr>
          <w:rFonts w:ascii="Fira Sans Condensed" w:hAnsi="Fira Sans Condensed"/>
          <w:lang w:val="fr-FR"/>
        </w:rPr>
        <w:t xml:space="preserve"> </w:t>
      </w:r>
      <w:proofErr w:type="spellStart"/>
      <w:r>
        <w:rPr>
          <w:rFonts w:ascii="Fira Sans Condensed" w:hAnsi="Fira Sans Condensed"/>
          <w:lang w:val="fr-FR"/>
        </w:rPr>
        <w:t>Miranga</w:t>
      </w:r>
      <w:proofErr w:type="spellEnd"/>
      <w:r w:rsidRPr="00C32643">
        <w:rPr>
          <w:rFonts w:ascii="Fira Sans Condensed" w:hAnsi="Fira Sans Condensed"/>
          <w:lang w:val="fr-FR"/>
        </w:rPr>
        <w:t>.</w:t>
      </w:r>
    </w:p>
    <w:p w14:paraId="7C863CDF" w14:textId="77777777" w:rsidR="00C32643" w:rsidRDefault="00C32643" w:rsidP="006260BD">
      <w:pPr>
        <w:spacing w:after="0" w:line="240" w:lineRule="auto"/>
        <w:jc w:val="both"/>
        <w:rPr>
          <w:rFonts w:ascii="Fira Sans Condensed" w:hAnsi="Fira Sans Condensed"/>
          <w:lang w:val="fr-FR"/>
        </w:rPr>
      </w:pPr>
    </w:p>
    <w:p w14:paraId="452193CA" w14:textId="1AD58EF1" w:rsidR="00FB45EE" w:rsidRPr="00913F18" w:rsidRDefault="005730E2" w:rsidP="00FB45EE">
      <w:pPr>
        <w:spacing w:after="0" w:line="240" w:lineRule="auto"/>
        <w:jc w:val="both"/>
        <w:rPr>
          <w:rFonts w:ascii="Fira Sans Condensed" w:hAnsi="Fira Sans Condensed"/>
          <w:lang w:val="fr-FR"/>
        </w:rPr>
      </w:pPr>
      <w:r w:rsidRPr="2038ECE4">
        <w:rPr>
          <w:rFonts w:ascii="Fira Sans Condensed" w:hAnsi="Fira Sans Condensed"/>
          <w:lang w:val="fr-FR"/>
        </w:rPr>
        <w:t xml:space="preserve">L’évaluation finale fera son sujet </w:t>
      </w:r>
      <w:r w:rsidR="1F21CE50" w:rsidRPr="2038ECE4">
        <w:rPr>
          <w:rFonts w:ascii="Fira Sans Condensed" w:hAnsi="Fira Sans Condensed"/>
          <w:lang w:val="fr-FR"/>
        </w:rPr>
        <w:t xml:space="preserve">les </w:t>
      </w:r>
      <w:r w:rsidRPr="2038ECE4">
        <w:rPr>
          <w:rFonts w:ascii="Fira Sans Condensed" w:hAnsi="Fira Sans Condensed"/>
          <w:lang w:val="fr-FR"/>
        </w:rPr>
        <w:t>éléments énumérés comme suit</w:t>
      </w:r>
      <w:r w:rsidR="00B53C7A" w:rsidRPr="2038ECE4">
        <w:rPr>
          <w:rFonts w:ascii="Fira Sans Condensed" w:hAnsi="Fira Sans Condensed"/>
          <w:lang w:val="fr-FR"/>
        </w:rPr>
        <w:t xml:space="preserve"> </w:t>
      </w:r>
      <w:r w:rsidR="00FB45EE" w:rsidRPr="2038ECE4">
        <w:rPr>
          <w:rFonts w:ascii="Fira Sans Condensed" w:hAnsi="Fira Sans Condensed"/>
          <w:lang w:val="fr-FR"/>
        </w:rPr>
        <w:t xml:space="preserve">: </w:t>
      </w:r>
    </w:p>
    <w:p w14:paraId="342F90B6" w14:textId="77777777" w:rsidR="00FB45EE" w:rsidRPr="00BF52C2" w:rsidRDefault="00FB45EE" w:rsidP="00FB45EE">
      <w:pPr>
        <w:spacing w:after="0" w:line="240" w:lineRule="auto"/>
        <w:jc w:val="both"/>
        <w:rPr>
          <w:rFonts w:ascii="Fira Sans Condensed" w:hAnsi="Fira Sans Condensed" w:cs="Calibri"/>
          <w:highlight w:val="cyan"/>
          <w:lang w:val="fr-FR"/>
        </w:rPr>
      </w:pPr>
    </w:p>
    <w:p w14:paraId="5EE26C0D" w14:textId="0DD98440" w:rsidR="006C470A" w:rsidRPr="00913F18" w:rsidRDefault="006C470A" w:rsidP="009661A6">
      <w:pPr>
        <w:pStyle w:val="Paragraphedeliste"/>
        <w:numPr>
          <w:ilvl w:val="0"/>
          <w:numId w:val="7"/>
        </w:numPr>
        <w:spacing w:after="0" w:line="240" w:lineRule="auto"/>
        <w:contextualSpacing w:val="0"/>
        <w:jc w:val="both"/>
        <w:rPr>
          <w:rFonts w:ascii="Fira Sans Condensed" w:hAnsi="Fira Sans Condensed"/>
          <w:lang w:val="fr-FR"/>
        </w:rPr>
      </w:pPr>
      <w:r w:rsidRPr="00913F18">
        <w:rPr>
          <w:rFonts w:ascii="Fira Sans Condensed" w:hAnsi="Fira Sans Condensed"/>
          <w:lang w:val="fr-FR"/>
        </w:rPr>
        <w:t xml:space="preserve">Au niveau des communautés, </w:t>
      </w:r>
      <w:r w:rsidR="00B53C7A" w:rsidRPr="00913F18">
        <w:rPr>
          <w:rFonts w:ascii="Fira Sans Condensed" w:hAnsi="Fira Sans Condensed"/>
          <w:lang w:val="fr-FR"/>
        </w:rPr>
        <w:t>il</w:t>
      </w:r>
      <w:r w:rsidR="005E0DF2" w:rsidRPr="00913F18">
        <w:rPr>
          <w:rFonts w:ascii="Fira Sans Condensed" w:hAnsi="Fira Sans Condensed"/>
          <w:lang w:val="fr-FR"/>
        </w:rPr>
        <w:t xml:space="preserve"> s’agira d’évaluer les </w:t>
      </w:r>
      <w:r w:rsidRPr="00913F18">
        <w:rPr>
          <w:rFonts w:ascii="Fira Sans Condensed" w:hAnsi="Fira Sans Condensed"/>
          <w:lang w:val="fr-FR"/>
        </w:rPr>
        <w:t xml:space="preserve">actions </w:t>
      </w:r>
      <w:r w:rsidR="00B53C7A" w:rsidRPr="00913F18">
        <w:rPr>
          <w:rFonts w:ascii="Fira Sans Condensed" w:hAnsi="Fira Sans Condensed"/>
          <w:lang w:val="fr-FR"/>
        </w:rPr>
        <w:t>d</w:t>
      </w:r>
      <w:r w:rsidR="00842712" w:rsidRPr="00913F18">
        <w:rPr>
          <w:rFonts w:ascii="Fira Sans Condensed" w:hAnsi="Fira Sans Condensed"/>
          <w:lang w:val="fr-FR"/>
        </w:rPr>
        <w:t>e</w:t>
      </w:r>
      <w:r w:rsidRPr="00913F18">
        <w:rPr>
          <w:rFonts w:ascii="Fira Sans Condensed" w:hAnsi="Fira Sans Condensed"/>
          <w:lang w:val="fr-FR"/>
        </w:rPr>
        <w:t xml:space="preserve"> renforcement des capacités </w:t>
      </w:r>
      <w:r w:rsidR="00B53C7A" w:rsidRPr="00913F18">
        <w:rPr>
          <w:rFonts w:ascii="Fira Sans Condensed" w:hAnsi="Fira Sans Condensed"/>
          <w:lang w:val="fr-FR"/>
        </w:rPr>
        <w:t>de Gestion des Risques de Catastrophes et d’Adaptation au Changement Climatique</w:t>
      </w:r>
      <w:r w:rsidR="005E0DF2" w:rsidRPr="00913F18">
        <w:rPr>
          <w:rFonts w:ascii="Fira Sans Condensed" w:hAnsi="Fira Sans Condensed"/>
          <w:lang w:val="fr-FR"/>
        </w:rPr>
        <w:t xml:space="preserve"> réalisé</w:t>
      </w:r>
      <w:r w:rsidR="005730E2" w:rsidRPr="00913F18">
        <w:rPr>
          <w:rFonts w:ascii="Fira Sans Condensed" w:hAnsi="Fira Sans Condensed"/>
          <w:lang w:val="fr-FR"/>
        </w:rPr>
        <w:t>es</w:t>
      </w:r>
      <w:r w:rsidR="005E0DF2" w:rsidRPr="00913F18">
        <w:rPr>
          <w:rFonts w:ascii="Fira Sans Condensed" w:hAnsi="Fira Sans Condensed"/>
          <w:lang w:val="fr-FR"/>
        </w:rPr>
        <w:t xml:space="preserve"> à travers</w:t>
      </w:r>
      <w:r w:rsidR="00B53C7A" w:rsidRPr="00913F18">
        <w:rPr>
          <w:rFonts w:ascii="Fira Sans Condensed" w:hAnsi="Fira Sans Condensed"/>
          <w:lang w:val="fr-FR"/>
        </w:rPr>
        <w:t xml:space="preserve"> l</w:t>
      </w:r>
      <w:r w:rsidR="005E0DF2" w:rsidRPr="00913F18">
        <w:rPr>
          <w:rFonts w:ascii="Fira Sans Condensed" w:hAnsi="Fira Sans Condensed"/>
          <w:lang w:val="fr-FR"/>
        </w:rPr>
        <w:t>es</w:t>
      </w:r>
      <w:r w:rsidR="00B53C7A" w:rsidRPr="00913F18">
        <w:rPr>
          <w:rFonts w:ascii="Fira Sans Condensed" w:hAnsi="Fira Sans Condensed"/>
          <w:lang w:val="fr-FR"/>
        </w:rPr>
        <w:t xml:space="preserve"> </w:t>
      </w:r>
      <w:r w:rsidR="00E82E93">
        <w:rPr>
          <w:rFonts w:ascii="Fira Sans Condensed" w:hAnsi="Fira Sans Condensed"/>
          <w:lang w:val="fr-FR"/>
        </w:rPr>
        <w:t xml:space="preserve">renforcements de capacités techniques, organisationnelles </w:t>
      </w:r>
      <w:r w:rsidR="00B53C7A" w:rsidRPr="00913F18">
        <w:rPr>
          <w:rFonts w:ascii="Fira Sans Condensed" w:hAnsi="Fira Sans Condensed"/>
          <w:lang w:val="fr-FR"/>
        </w:rPr>
        <w:t>d</w:t>
      </w:r>
      <w:r w:rsidRPr="00913F18">
        <w:rPr>
          <w:rFonts w:ascii="Fira Sans Condensed" w:hAnsi="Fira Sans Condensed"/>
          <w:lang w:val="fr-FR"/>
        </w:rPr>
        <w:t>es Équipes Locales de Secours</w:t>
      </w:r>
      <w:r w:rsidR="005E0DF2" w:rsidRPr="00913F18">
        <w:rPr>
          <w:rFonts w:ascii="Fira Sans Condensed" w:hAnsi="Fira Sans Condensed"/>
          <w:lang w:val="fr-FR"/>
        </w:rPr>
        <w:t xml:space="preserve"> et Comités Communaux de GRC</w:t>
      </w:r>
      <w:r w:rsidRPr="00913F18">
        <w:rPr>
          <w:rFonts w:ascii="Fira Sans Condensed" w:hAnsi="Fira Sans Condensed"/>
          <w:lang w:val="fr-FR"/>
        </w:rPr>
        <w:t xml:space="preserve">, </w:t>
      </w:r>
      <w:r w:rsidR="00B53C7A" w:rsidRPr="00913F18">
        <w:rPr>
          <w:rFonts w:ascii="Fira Sans Condensed" w:hAnsi="Fira Sans Condensed"/>
          <w:lang w:val="fr-FR"/>
        </w:rPr>
        <w:t xml:space="preserve">la </w:t>
      </w:r>
      <w:r w:rsidRPr="00913F18">
        <w:rPr>
          <w:rFonts w:ascii="Fira Sans Condensed" w:hAnsi="Fira Sans Condensed"/>
          <w:lang w:val="fr-FR"/>
        </w:rPr>
        <w:t xml:space="preserve">dotation de </w:t>
      </w:r>
      <w:r w:rsidR="00B53C7A" w:rsidRPr="00913F18">
        <w:rPr>
          <w:rFonts w:ascii="Fira Sans Condensed" w:hAnsi="Fira Sans Condensed"/>
          <w:lang w:val="fr-FR"/>
        </w:rPr>
        <w:t>kits pour les</w:t>
      </w:r>
      <w:r w:rsidRPr="00913F18">
        <w:rPr>
          <w:rFonts w:ascii="Fira Sans Condensed" w:hAnsi="Fira Sans Condensed"/>
          <w:lang w:val="fr-FR"/>
        </w:rPr>
        <w:t xml:space="preserve"> S</w:t>
      </w:r>
      <w:r w:rsidR="00B53C7A" w:rsidRPr="00913F18">
        <w:rPr>
          <w:rFonts w:ascii="Fira Sans Condensed" w:hAnsi="Fira Sans Condensed"/>
          <w:lang w:val="fr-FR"/>
        </w:rPr>
        <w:t>ystèmes d’</w:t>
      </w:r>
      <w:r w:rsidRPr="00913F18">
        <w:rPr>
          <w:rFonts w:ascii="Fira Sans Condensed" w:hAnsi="Fira Sans Condensed"/>
          <w:lang w:val="fr-FR"/>
        </w:rPr>
        <w:t>A</w:t>
      </w:r>
      <w:r w:rsidR="00B53C7A" w:rsidRPr="00913F18">
        <w:rPr>
          <w:rFonts w:ascii="Fira Sans Condensed" w:hAnsi="Fira Sans Condensed"/>
          <w:lang w:val="fr-FR"/>
        </w:rPr>
        <w:t xml:space="preserve">lerte </w:t>
      </w:r>
      <w:r w:rsidRPr="00913F18">
        <w:rPr>
          <w:rFonts w:ascii="Fira Sans Condensed" w:hAnsi="Fira Sans Condensed"/>
          <w:lang w:val="fr-FR"/>
        </w:rPr>
        <w:t>P</w:t>
      </w:r>
      <w:r w:rsidR="00B53C7A" w:rsidRPr="00913F18">
        <w:rPr>
          <w:rFonts w:ascii="Fira Sans Condensed" w:hAnsi="Fira Sans Condensed"/>
          <w:lang w:val="fr-FR"/>
        </w:rPr>
        <w:t>récoces, l</w:t>
      </w:r>
      <w:r w:rsidR="005E0DF2" w:rsidRPr="00913F18">
        <w:rPr>
          <w:rFonts w:ascii="Fira Sans Condensed" w:hAnsi="Fira Sans Condensed"/>
          <w:lang w:val="fr-FR"/>
        </w:rPr>
        <w:t>es</w:t>
      </w:r>
      <w:r w:rsidR="00B53C7A" w:rsidRPr="00913F18">
        <w:rPr>
          <w:rFonts w:ascii="Fira Sans Condensed" w:hAnsi="Fira Sans Condensed"/>
          <w:lang w:val="fr-FR"/>
        </w:rPr>
        <w:t xml:space="preserve"> sensibilisation</w:t>
      </w:r>
      <w:r w:rsidR="005E0DF2" w:rsidRPr="00913F18">
        <w:rPr>
          <w:rFonts w:ascii="Fira Sans Condensed" w:hAnsi="Fira Sans Condensed"/>
          <w:lang w:val="fr-FR"/>
        </w:rPr>
        <w:t>s</w:t>
      </w:r>
      <w:r w:rsidR="00B53C7A" w:rsidRPr="00913F18">
        <w:rPr>
          <w:rFonts w:ascii="Fira Sans Condensed" w:hAnsi="Fira Sans Condensed"/>
          <w:lang w:val="fr-FR"/>
        </w:rPr>
        <w:t xml:space="preserve"> communautaire</w:t>
      </w:r>
      <w:r w:rsidR="005E0DF2" w:rsidRPr="00913F18">
        <w:rPr>
          <w:rFonts w:ascii="Fira Sans Condensed" w:hAnsi="Fira Sans Condensed"/>
          <w:lang w:val="fr-FR"/>
        </w:rPr>
        <w:t>s</w:t>
      </w:r>
      <w:r w:rsidR="00B53C7A" w:rsidRPr="00913F18">
        <w:rPr>
          <w:rFonts w:ascii="Fira Sans Condensed" w:hAnsi="Fira Sans Condensed"/>
          <w:lang w:val="fr-FR"/>
        </w:rPr>
        <w:t xml:space="preserve"> sur les enjeux et les risques, l</w:t>
      </w:r>
      <w:r w:rsidR="005E0DF2" w:rsidRPr="00913F18">
        <w:rPr>
          <w:rFonts w:ascii="Fira Sans Condensed" w:hAnsi="Fira Sans Condensed"/>
          <w:lang w:val="fr-FR"/>
        </w:rPr>
        <w:t xml:space="preserve">a </w:t>
      </w:r>
      <w:r w:rsidR="00B53C7A" w:rsidRPr="00913F18">
        <w:rPr>
          <w:rFonts w:ascii="Fira Sans Condensed" w:hAnsi="Fira Sans Condensed"/>
          <w:lang w:val="fr-FR"/>
        </w:rPr>
        <w:t>mise en place d’infrastructures de GRC et d’ACC</w:t>
      </w:r>
      <w:r w:rsidRPr="00913F18">
        <w:rPr>
          <w:rFonts w:ascii="Fira Sans Condensed" w:hAnsi="Fira Sans Condensed"/>
          <w:lang w:val="fr-FR"/>
        </w:rPr>
        <w:t>.</w:t>
      </w:r>
      <w:r w:rsidR="005E0DF2" w:rsidRPr="00913F18">
        <w:rPr>
          <w:rFonts w:ascii="Fira Sans Condensed" w:hAnsi="Fira Sans Condensed"/>
          <w:lang w:val="fr-FR"/>
        </w:rPr>
        <w:t xml:space="preserve"> L’évaluation statuera sur la qualité et les changements générés </w:t>
      </w:r>
      <w:r w:rsidR="005730E2" w:rsidRPr="00913F18">
        <w:rPr>
          <w:rFonts w:ascii="Fira Sans Condensed" w:hAnsi="Fira Sans Condensed"/>
          <w:lang w:val="fr-FR"/>
        </w:rPr>
        <w:t xml:space="preserve">par ces activités sous la responsabilité des comités </w:t>
      </w:r>
      <w:r w:rsidR="00286BB9" w:rsidRPr="00913F18">
        <w:rPr>
          <w:rFonts w:ascii="Fira Sans Condensed" w:hAnsi="Fira Sans Condensed"/>
          <w:lang w:val="fr-FR"/>
        </w:rPr>
        <w:t xml:space="preserve">de GRC, depuis </w:t>
      </w:r>
      <w:r w:rsidR="005E0DF2" w:rsidRPr="00913F18">
        <w:rPr>
          <w:rFonts w:ascii="Fira Sans Condensed" w:hAnsi="Fira Sans Condensed"/>
          <w:lang w:val="fr-FR"/>
        </w:rPr>
        <w:t>le</w:t>
      </w:r>
      <w:r w:rsidR="00286BB9" w:rsidRPr="00913F18">
        <w:rPr>
          <w:rFonts w:ascii="Fira Sans Condensed" w:hAnsi="Fira Sans Condensed"/>
          <w:lang w:val="fr-FR"/>
        </w:rPr>
        <w:t>ur</w:t>
      </w:r>
      <w:r w:rsidR="005E0DF2" w:rsidRPr="00913F18">
        <w:rPr>
          <w:rFonts w:ascii="Fira Sans Condensed" w:hAnsi="Fira Sans Condensed"/>
          <w:lang w:val="fr-FR"/>
        </w:rPr>
        <w:t xml:space="preserve"> mode de constitution</w:t>
      </w:r>
      <w:r w:rsidR="00286BB9" w:rsidRPr="00913F18">
        <w:rPr>
          <w:rFonts w:ascii="Fira Sans Condensed" w:hAnsi="Fira Sans Condensed"/>
          <w:lang w:val="fr-FR"/>
        </w:rPr>
        <w:t>,</w:t>
      </w:r>
      <w:r w:rsidR="005E0DF2" w:rsidRPr="00913F18">
        <w:rPr>
          <w:rFonts w:ascii="Fira Sans Condensed" w:hAnsi="Fira Sans Condensed"/>
          <w:lang w:val="fr-FR"/>
        </w:rPr>
        <w:t xml:space="preserve"> </w:t>
      </w:r>
      <w:r w:rsidR="00286BB9" w:rsidRPr="00913F18">
        <w:rPr>
          <w:rFonts w:ascii="Fira Sans Condensed" w:hAnsi="Fira Sans Condensed"/>
          <w:lang w:val="fr-FR"/>
        </w:rPr>
        <w:t>en passant par l’effectivité d</w:t>
      </w:r>
      <w:r w:rsidR="005E0DF2" w:rsidRPr="00913F18">
        <w:rPr>
          <w:rFonts w:ascii="Fira Sans Condensed" w:hAnsi="Fira Sans Condensed"/>
          <w:lang w:val="fr-FR"/>
        </w:rPr>
        <w:t xml:space="preserve">es services rendus </w:t>
      </w:r>
      <w:r w:rsidR="00286BB9" w:rsidRPr="00913F18">
        <w:rPr>
          <w:rFonts w:ascii="Fira Sans Condensed" w:hAnsi="Fira Sans Condensed"/>
          <w:lang w:val="fr-FR"/>
        </w:rPr>
        <w:t>à la communauté, jusqu’à leurs impacts sur les ménages, particulièrement les plus vulnérables.</w:t>
      </w:r>
    </w:p>
    <w:p w14:paraId="06103207" w14:textId="1412B2A1" w:rsidR="002D496C" w:rsidRPr="001E38A6" w:rsidRDefault="00EF0306" w:rsidP="002D496C">
      <w:pPr>
        <w:pStyle w:val="Paragraphedeliste"/>
        <w:numPr>
          <w:ilvl w:val="0"/>
          <w:numId w:val="7"/>
        </w:numPr>
        <w:spacing w:after="0" w:line="240" w:lineRule="auto"/>
        <w:contextualSpacing w:val="0"/>
        <w:jc w:val="both"/>
        <w:rPr>
          <w:lang w:val="fr-FR"/>
        </w:rPr>
      </w:pPr>
      <w:r w:rsidRPr="00913F18">
        <w:rPr>
          <w:rFonts w:ascii="Fira Sans Condensed" w:hAnsi="Fira Sans Condensed"/>
          <w:lang w:val="fr-FR"/>
        </w:rPr>
        <w:t xml:space="preserve">Au sein des groupements CEP structurés, </w:t>
      </w:r>
      <w:r w:rsidR="00286BB9" w:rsidRPr="00913F18">
        <w:rPr>
          <w:rFonts w:ascii="Fira Sans Condensed" w:hAnsi="Fira Sans Condensed"/>
          <w:lang w:val="fr-FR"/>
        </w:rPr>
        <w:t xml:space="preserve">l’évaluation </w:t>
      </w:r>
      <w:r w:rsidR="005730E2" w:rsidRPr="00913F18">
        <w:rPr>
          <w:rFonts w:ascii="Fira Sans Condensed" w:hAnsi="Fira Sans Condensed"/>
          <w:lang w:val="fr-FR"/>
        </w:rPr>
        <w:t>s’articulera</w:t>
      </w:r>
      <w:r w:rsidR="00286BB9" w:rsidRPr="00913F18">
        <w:rPr>
          <w:rFonts w:ascii="Fira Sans Condensed" w:hAnsi="Fira Sans Condensed"/>
          <w:lang w:val="fr-FR"/>
        </w:rPr>
        <w:t xml:space="preserve"> autour de</w:t>
      </w:r>
      <w:r w:rsidRPr="00913F18">
        <w:rPr>
          <w:rFonts w:ascii="Fira Sans Condensed" w:hAnsi="Fira Sans Condensed"/>
          <w:lang w:val="fr-FR"/>
        </w:rPr>
        <w:t xml:space="preserve"> l’adoption de techniques améliorées d’agriculture intelligente </w:t>
      </w:r>
      <w:r w:rsidR="00286BB9" w:rsidRPr="00913F18">
        <w:rPr>
          <w:rFonts w:ascii="Fira Sans Condensed" w:hAnsi="Fira Sans Condensed"/>
          <w:lang w:val="fr-FR"/>
        </w:rPr>
        <w:t xml:space="preserve">face au climat </w:t>
      </w:r>
      <w:r w:rsidRPr="00913F18">
        <w:rPr>
          <w:rFonts w:ascii="Fira Sans Condensed" w:hAnsi="Fira Sans Condensed"/>
          <w:lang w:val="fr-FR"/>
        </w:rPr>
        <w:t xml:space="preserve">visant à augmenter leur production agricole </w:t>
      </w:r>
      <w:r w:rsidR="00286BB9" w:rsidRPr="00913F18">
        <w:rPr>
          <w:rFonts w:ascii="Fira Sans Condensed" w:hAnsi="Fira Sans Condensed"/>
          <w:lang w:val="fr-FR"/>
        </w:rPr>
        <w:t>adaptées aux besoins et contexte</w:t>
      </w:r>
      <w:r w:rsidR="005730E2" w:rsidRPr="00913F18">
        <w:rPr>
          <w:rFonts w:ascii="Fira Sans Condensed" w:hAnsi="Fira Sans Condensed"/>
          <w:lang w:val="fr-FR"/>
        </w:rPr>
        <w:t>, et le recours aux techniques de stockage et transformation</w:t>
      </w:r>
      <w:r w:rsidR="00286BB9" w:rsidRPr="00913F18">
        <w:rPr>
          <w:rFonts w:ascii="Fira Sans Condensed" w:hAnsi="Fira Sans Condensed"/>
          <w:lang w:val="fr-FR"/>
        </w:rPr>
        <w:t xml:space="preserve"> – parlant des piliers de la sécurité alimentaire, notamment la disponibilité, l’accessibilité, la durabilité</w:t>
      </w:r>
      <w:r w:rsidRPr="00913F18">
        <w:rPr>
          <w:rFonts w:ascii="Fira Sans Condensed" w:hAnsi="Fira Sans Condensed"/>
          <w:lang w:val="fr-FR"/>
        </w:rPr>
        <w:t xml:space="preserve">. </w:t>
      </w:r>
      <w:r w:rsidR="005730E2" w:rsidRPr="00913F18">
        <w:rPr>
          <w:rFonts w:ascii="Fira Sans Condensed" w:hAnsi="Fira Sans Condensed"/>
          <w:lang w:val="fr-FR"/>
        </w:rPr>
        <w:t>L</w:t>
      </w:r>
      <w:r w:rsidR="00286BB9" w:rsidRPr="00913F18">
        <w:rPr>
          <w:rFonts w:ascii="Fira Sans Condensed" w:hAnsi="Fira Sans Condensed"/>
          <w:lang w:val="fr-FR"/>
        </w:rPr>
        <w:t xml:space="preserve">es </w:t>
      </w:r>
      <w:r w:rsidRPr="00913F18">
        <w:rPr>
          <w:rFonts w:ascii="Fira Sans Condensed" w:hAnsi="Fira Sans Condensed"/>
          <w:lang w:val="fr-FR"/>
        </w:rPr>
        <w:t>activités de démonstration culinaire, le suivi de la croissance</w:t>
      </w:r>
      <w:r w:rsidR="00286BB9" w:rsidRPr="00913F18">
        <w:rPr>
          <w:rFonts w:ascii="Fira Sans Condensed" w:hAnsi="Fira Sans Condensed"/>
          <w:lang w:val="fr-FR"/>
        </w:rPr>
        <w:t xml:space="preserve"> seront les sujets principaux de l’évaluation</w:t>
      </w:r>
      <w:r w:rsidR="005730E2" w:rsidRPr="00913F18">
        <w:rPr>
          <w:rFonts w:ascii="Fira Sans Condensed" w:hAnsi="Fira Sans Condensed"/>
          <w:lang w:val="fr-FR"/>
        </w:rPr>
        <w:t xml:space="preserve"> en termes d’adoption d’une hygiène alimentaire saine par les ménages cibles – en lien avec l’aspect utilisation en matière de sécurité alimentaire</w:t>
      </w:r>
      <w:r w:rsidR="00286BB9" w:rsidRPr="00913F18">
        <w:rPr>
          <w:rFonts w:ascii="Fira Sans Condensed" w:hAnsi="Fira Sans Condensed"/>
          <w:lang w:val="fr-FR"/>
        </w:rPr>
        <w:t>. L</w:t>
      </w:r>
      <w:r w:rsidRPr="00913F18">
        <w:rPr>
          <w:rFonts w:ascii="Fira Sans Condensed" w:hAnsi="Fira Sans Condensed"/>
          <w:lang w:val="fr-FR"/>
        </w:rPr>
        <w:t>’amélioration de l’accès aux services financiers et la rentabilité de leurs activités agricoles afin d’augmenter leurs revenus grâce aux approches Champs Ecoles Paysans</w:t>
      </w:r>
      <w:r w:rsidR="00286BB9" w:rsidRPr="00913F18">
        <w:rPr>
          <w:rFonts w:ascii="Fira Sans Condensed" w:hAnsi="Fira Sans Condensed"/>
          <w:lang w:val="fr-FR"/>
        </w:rPr>
        <w:t xml:space="preserve"> sera également considérée</w:t>
      </w:r>
      <w:r w:rsidRPr="00913F18">
        <w:rPr>
          <w:rFonts w:ascii="Fira Sans Condensed" w:hAnsi="Fira Sans Condensed"/>
          <w:lang w:val="fr-FR"/>
        </w:rPr>
        <w:t>.</w:t>
      </w:r>
    </w:p>
    <w:p w14:paraId="01CB7A83" w14:textId="3EB9C039" w:rsidR="009661A6" w:rsidRPr="00913F18" w:rsidRDefault="002D496C" w:rsidP="2038ECE4">
      <w:pPr>
        <w:pStyle w:val="Paragraphedeliste"/>
        <w:numPr>
          <w:ilvl w:val="0"/>
          <w:numId w:val="7"/>
        </w:numPr>
        <w:spacing w:after="0" w:line="240" w:lineRule="auto"/>
        <w:jc w:val="both"/>
        <w:rPr>
          <w:rFonts w:ascii="Fira Sans Condensed" w:hAnsi="Fira Sans Condensed"/>
          <w:lang w:val="fr-FR"/>
        </w:rPr>
      </w:pPr>
      <w:r w:rsidRPr="2038ECE4">
        <w:rPr>
          <w:rFonts w:ascii="Fira Sans Condensed" w:hAnsi="Fira Sans Condensed"/>
          <w:lang w:val="fr-FR"/>
        </w:rPr>
        <w:t xml:space="preserve">Au niveau des ménages </w:t>
      </w:r>
      <w:r w:rsidR="005730E2" w:rsidRPr="2038ECE4">
        <w:rPr>
          <w:rFonts w:ascii="Fira Sans Condensed" w:hAnsi="Fira Sans Condensed"/>
          <w:lang w:val="fr-FR"/>
        </w:rPr>
        <w:t xml:space="preserve">membres </w:t>
      </w:r>
      <w:r w:rsidRPr="2038ECE4">
        <w:rPr>
          <w:rFonts w:ascii="Fira Sans Condensed" w:hAnsi="Fira Sans Condensed"/>
          <w:lang w:val="fr-FR"/>
        </w:rPr>
        <w:t xml:space="preserve">des groupements </w:t>
      </w:r>
      <w:proofErr w:type="spellStart"/>
      <w:r w:rsidRPr="2038ECE4">
        <w:rPr>
          <w:rFonts w:ascii="Fira Sans Condensed" w:hAnsi="Fira Sans Condensed"/>
          <w:lang w:val="fr-FR"/>
        </w:rPr>
        <w:t>AVECs</w:t>
      </w:r>
      <w:proofErr w:type="spellEnd"/>
      <w:r w:rsidRPr="2038ECE4">
        <w:rPr>
          <w:rFonts w:ascii="Fira Sans Condensed" w:hAnsi="Fira Sans Condensed"/>
          <w:lang w:val="fr-FR"/>
        </w:rPr>
        <w:t xml:space="preserve">, </w:t>
      </w:r>
      <w:r w:rsidR="00286BB9" w:rsidRPr="2038ECE4">
        <w:rPr>
          <w:rFonts w:ascii="Fira Sans Condensed" w:hAnsi="Fira Sans Condensed"/>
          <w:lang w:val="fr-FR"/>
        </w:rPr>
        <w:t>l’évaluation portera sur</w:t>
      </w:r>
      <w:r w:rsidRPr="2038ECE4">
        <w:rPr>
          <w:rFonts w:ascii="Fira Sans Condensed" w:hAnsi="Fira Sans Condensed"/>
          <w:lang w:val="fr-FR"/>
        </w:rPr>
        <w:t xml:space="preserve"> les connaissances, attitudes et pratiques des ménages membres en matière d’épargnes et de crédit. </w:t>
      </w:r>
      <w:r w:rsidR="005730E2" w:rsidRPr="2038ECE4">
        <w:rPr>
          <w:rFonts w:ascii="Fira Sans Condensed" w:hAnsi="Fira Sans Condensed"/>
          <w:lang w:val="fr-FR"/>
        </w:rPr>
        <w:t xml:space="preserve">Les retombées des AVEC au niveau des ménages sur leurs conditions de vie, </w:t>
      </w:r>
      <w:r w:rsidR="00BC631B" w:rsidRPr="2038ECE4">
        <w:rPr>
          <w:rFonts w:ascii="Fira Sans Condensed" w:hAnsi="Fira Sans Condensed"/>
          <w:lang w:val="fr-FR"/>
        </w:rPr>
        <w:t xml:space="preserve">leur </w:t>
      </w:r>
      <w:r w:rsidR="005730E2" w:rsidRPr="2038ECE4">
        <w:rPr>
          <w:rFonts w:ascii="Fira Sans Condensed" w:hAnsi="Fira Sans Condensed"/>
          <w:lang w:val="fr-FR"/>
        </w:rPr>
        <w:t xml:space="preserve">sécurité sociale, </w:t>
      </w:r>
      <w:r w:rsidR="00BC631B" w:rsidRPr="2038ECE4">
        <w:rPr>
          <w:rFonts w:ascii="Fira Sans Condensed" w:hAnsi="Fira Sans Condensed"/>
          <w:lang w:val="fr-FR"/>
        </w:rPr>
        <w:t xml:space="preserve">la dynamique de groupe et cohésion sociale, leurs </w:t>
      </w:r>
      <w:r w:rsidR="005730E2" w:rsidRPr="2038ECE4">
        <w:rPr>
          <w:rFonts w:ascii="Fira Sans Condensed" w:hAnsi="Fira Sans Condensed"/>
          <w:lang w:val="fr-FR"/>
        </w:rPr>
        <w:t>activités génératrices de revenu</w:t>
      </w:r>
      <w:r w:rsidR="00BC631B" w:rsidRPr="2038ECE4">
        <w:rPr>
          <w:rFonts w:ascii="Fira Sans Condensed" w:hAnsi="Fira Sans Condensed"/>
          <w:lang w:val="fr-FR"/>
        </w:rPr>
        <w:t>, l’intégration des risques via des formes d’assurances ad hoc</w:t>
      </w:r>
      <w:r w:rsidR="005730E2" w:rsidRPr="2038ECE4">
        <w:rPr>
          <w:rFonts w:ascii="Fira Sans Condensed" w:hAnsi="Fira Sans Condensed"/>
          <w:lang w:val="fr-FR"/>
        </w:rPr>
        <w:t xml:space="preserve"> </w:t>
      </w:r>
      <w:r w:rsidR="00BC631B" w:rsidRPr="2038ECE4">
        <w:rPr>
          <w:rFonts w:ascii="Fira Sans Condensed" w:hAnsi="Fira Sans Condensed"/>
          <w:lang w:val="fr-FR"/>
        </w:rPr>
        <w:t xml:space="preserve">feront l’objet d’une attention particulière. </w:t>
      </w:r>
      <w:r w:rsidR="00E82E93">
        <w:rPr>
          <w:rFonts w:ascii="Fira Sans Condensed" w:hAnsi="Fira Sans Condensed"/>
          <w:lang w:val="fr-FR"/>
        </w:rPr>
        <w:t>La mise en lien</w:t>
      </w:r>
      <w:r w:rsidR="00E82E93" w:rsidRPr="2038ECE4">
        <w:rPr>
          <w:rFonts w:ascii="Fira Sans Condensed" w:hAnsi="Fira Sans Condensed"/>
          <w:lang w:val="fr-FR"/>
        </w:rPr>
        <w:t xml:space="preserve"> </w:t>
      </w:r>
      <w:r w:rsidR="005730E2" w:rsidRPr="2038ECE4">
        <w:rPr>
          <w:rFonts w:ascii="Fira Sans Condensed" w:hAnsi="Fira Sans Condensed"/>
          <w:lang w:val="fr-FR"/>
        </w:rPr>
        <w:t>des membres des AVEC aux</w:t>
      </w:r>
      <w:r w:rsidR="00E82E93">
        <w:rPr>
          <w:rFonts w:ascii="Fira Sans Condensed" w:hAnsi="Fira Sans Condensed"/>
          <w:lang w:val="fr-FR"/>
        </w:rPr>
        <w:t xml:space="preserve"> fournisseurs de service</w:t>
      </w:r>
      <w:r w:rsidRPr="2038ECE4">
        <w:rPr>
          <w:rFonts w:ascii="Fira Sans Condensed" w:hAnsi="Fira Sans Condensed"/>
          <w:lang w:val="fr-FR"/>
        </w:rPr>
        <w:t xml:space="preserve"> financiers formels tels que les banques et les IMF soutenus par le projet</w:t>
      </w:r>
      <w:r w:rsidR="005730E2" w:rsidRPr="2038ECE4">
        <w:rPr>
          <w:rFonts w:ascii="Fira Sans Condensed" w:hAnsi="Fira Sans Condensed"/>
          <w:lang w:val="fr-FR"/>
        </w:rPr>
        <w:t>, en tant qu’effet du projet dans une démarche d’insertion des ménages vulnérables marginalisés par les mécanismes financiers classiques sera également considérée.</w:t>
      </w:r>
    </w:p>
    <w:p w14:paraId="79A4718F" w14:textId="0CB03632" w:rsidR="00BF52C2" w:rsidRPr="00913F18" w:rsidRDefault="00BF52C2" w:rsidP="002D496C">
      <w:pPr>
        <w:pStyle w:val="Paragraphedeliste"/>
        <w:numPr>
          <w:ilvl w:val="0"/>
          <w:numId w:val="7"/>
        </w:numPr>
        <w:spacing w:after="0" w:line="240" w:lineRule="auto"/>
        <w:contextualSpacing w:val="0"/>
        <w:jc w:val="both"/>
        <w:rPr>
          <w:rFonts w:ascii="Fira Sans Condensed" w:hAnsi="Fira Sans Condensed"/>
          <w:lang w:val="fr-FR"/>
        </w:rPr>
      </w:pPr>
      <w:r w:rsidRPr="00913F18">
        <w:rPr>
          <w:rFonts w:ascii="Fira Sans Condensed" w:hAnsi="Fira Sans Condensed"/>
          <w:lang w:val="fr-FR"/>
        </w:rPr>
        <w:t>L’évaluation cherchera à confirmer les changements de normes formelles et informelles résultant directement et indirectement du projet</w:t>
      </w:r>
      <w:r w:rsidR="00194AD4">
        <w:rPr>
          <w:rFonts w:ascii="Fira Sans Condensed" w:hAnsi="Fira Sans Condensed"/>
          <w:lang w:val="fr-FR"/>
        </w:rPr>
        <w:t xml:space="preserve">. Spécifiquement, elle portera sur </w:t>
      </w:r>
      <w:r w:rsidRPr="00913F18">
        <w:rPr>
          <w:rFonts w:ascii="Fira Sans Condensed" w:hAnsi="Fira Sans Condensed"/>
          <w:lang w:val="fr-FR"/>
        </w:rPr>
        <w:t xml:space="preserve">les </w:t>
      </w:r>
      <w:r w:rsidRPr="00913F18">
        <w:rPr>
          <w:rFonts w:ascii="Fira Sans Condensed" w:hAnsi="Fira Sans Condensed"/>
          <w:lang w:val="fr-FR"/>
        </w:rPr>
        <w:lastRenderedPageBreak/>
        <w:t xml:space="preserve">activités </w:t>
      </w:r>
      <w:r w:rsidR="00194AD4">
        <w:rPr>
          <w:rFonts w:ascii="Fira Sans Condensed" w:hAnsi="Fira Sans Condensed"/>
          <w:lang w:val="fr-FR"/>
        </w:rPr>
        <w:t xml:space="preserve">promouvant </w:t>
      </w:r>
      <w:r w:rsidRPr="00913F18">
        <w:rPr>
          <w:rFonts w:ascii="Fira Sans Condensed" w:hAnsi="Fira Sans Condensed"/>
          <w:lang w:val="fr-FR"/>
        </w:rPr>
        <w:t xml:space="preserve">la voix des femmes telles que le renforcement de capacité des leaders communautaires en matière de plaidoyer, les évènements de sensibilisation en lien avec les thématiques du projet (changement climatique, GRC, genre), </w:t>
      </w:r>
      <w:r w:rsidR="00194AD4">
        <w:rPr>
          <w:rFonts w:ascii="Fira Sans Condensed" w:hAnsi="Fira Sans Condensed"/>
          <w:lang w:val="fr-FR"/>
        </w:rPr>
        <w:t xml:space="preserve">les changements de relation de pouvoir et </w:t>
      </w:r>
      <w:r w:rsidRPr="00913F18">
        <w:rPr>
          <w:rFonts w:ascii="Fira Sans Condensed" w:hAnsi="Fira Sans Condensed"/>
          <w:lang w:val="fr-FR"/>
        </w:rPr>
        <w:t>l’appui à la réalisation d’activités de plaidoyer.</w:t>
      </w:r>
    </w:p>
    <w:p w14:paraId="424C1B20" w14:textId="77777777" w:rsidR="00BC631B" w:rsidRPr="00BF52C2" w:rsidRDefault="00BC631B" w:rsidP="00BC631B">
      <w:pPr>
        <w:spacing w:after="0" w:line="240" w:lineRule="auto"/>
        <w:jc w:val="both"/>
        <w:rPr>
          <w:rFonts w:ascii="Fira Sans Condensed" w:hAnsi="Fira Sans Condensed"/>
          <w:color w:val="FF0000"/>
          <w:highlight w:val="cyan"/>
          <w:lang w:val="fr-FR"/>
        </w:rPr>
      </w:pPr>
    </w:p>
    <w:p w14:paraId="124C0D2A" w14:textId="77777777" w:rsidR="00BF52C2" w:rsidRPr="00913F18" w:rsidRDefault="00BC631B" w:rsidP="00913F18">
      <w:pPr>
        <w:pStyle w:val="Paragraphedeliste"/>
        <w:spacing w:after="0" w:line="240" w:lineRule="auto"/>
        <w:contextualSpacing w:val="0"/>
        <w:jc w:val="both"/>
        <w:rPr>
          <w:rFonts w:ascii="Fira Sans Condensed" w:hAnsi="Fira Sans Condensed"/>
          <w:lang w:val="fr-FR"/>
        </w:rPr>
      </w:pPr>
      <w:r w:rsidRPr="00913F18">
        <w:rPr>
          <w:rFonts w:ascii="Fira Sans Condensed" w:hAnsi="Fira Sans Condensed"/>
          <w:lang w:val="fr-FR"/>
        </w:rPr>
        <w:t>Par rapport à l’intégration du genre dans les activités du projet du fait de son caractère transversal</w:t>
      </w:r>
      <w:r w:rsidR="00BF52C2" w:rsidRPr="00913F18">
        <w:rPr>
          <w:rFonts w:ascii="Fira Sans Condensed" w:hAnsi="Fira Sans Condensed"/>
          <w:lang w:val="fr-FR"/>
        </w:rPr>
        <w:t> :</w:t>
      </w:r>
    </w:p>
    <w:p w14:paraId="53AD8681" w14:textId="77777777" w:rsidR="00BF52C2" w:rsidRPr="00913F18" w:rsidRDefault="00BF52C2" w:rsidP="00BF52C2">
      <w:pPr>
        <w:pStyle w:val="Paragraphedeliste"/>
        <w:numPr>
          <w:ilvl w:val="0"/>
          <w:numId w:val="7"/>
        </w:numPr>
        <w:spacing w:after="0" w:line="240" w:lineRule="auto"/>
        <w:contextualSpacing w:val="0"/>
        <w:jc w:val="both"/>
        <w:rPr>
          <w:rFonts w:ascii="Fira Sans Condensed" w:hAnsi="Fira Sans Condensed"/>
          <w:lang w:val="fr-FR"/>
        </w:rPr>
      </w:pPr>
      <w:r w:rsidRPr="00913F18">
        <w:rPr>
          <w:rFonts w:ascii="Fira Sans Condensed" w:hAnsi="Fira Sans Condensed"/>
          <w:lang w:val="fr-FR"/>
        </w:rPr>
        <w:t>I</w:t>
      </w:r>
      <w:r w:rsidR="00BC631B" w:rsidRPr="00913F18">
        <w:rPr>
          <w:rFonts w:ascii="Fira Sans Condensed" w:hAnsi="Fira Sans Condensed"/>
          <w:lang w:val="fr-FR"/>
        </w:rPr>
        <w:t>l importera de statuer sur </w:t>
      </w:r>
      <w:r w:rsidRPr="00913F18">
        <w:rPr>
          <w:rFonts w:ascii="Fira Sans Condensed" w:hAnsi="Fira Sans Condensed"/>
          <w:lang w:val="fr-FR"/>
        </w:rPr>
        <w:t>l</w:t>
      </w:r>
      <w:r w:rsidR="00BC631B" w:rsidRPr="00913F18">
        <w:rPr>
          <w:rFonts w:ascii="Fira Sans Condensed" w:hAnsi="Fira Sans Condensed"/>
          <w:lang w:val="fr-FR"/>
        </w:rPr>
        <w:t>e</w:t>
      </w:r>
      <w:r w:rsidR="004723D9" w:rsidRPr="00913F18">
        <w:rPr>
          <w:rFonts w:ascii="Fira Sans Condensed" w:hAnsi="Fira Sans Condensed"/>
          <w:lang w:val="fr-FR"/>
        </w:rPr>
        <w:t xml:space="preserve"> niveau d’amélioration </w:t>
      </w:r>
      <w:r w:rsidR="00BC631B" w:rsidRPr="00913F18">
        <w:rPr>
          <w:rFonts w:ascii="Fira Sans Condensed" w:hAnsi="Fira Sans Condensed"/>
          <w:lang w:val="fr-FR"/>
        </w:rPr>
        <w:t>de la conscience de la communauté concernant</w:t>
      </w:r>
      <w:r w:rsidR="004723D9" w:rsidRPr="00913F18">
        <w:rPr>
          <w:rFonts w:ascii="Fira Sans Condensed" w:hAnsi="Fira Sans Condensed"/>
          <w:lang w:val="fr-FR"/>
        </w:rPr>
        <w:t xml:space="preserve"> l</w:t>
      </w:r>
      <w:r w:rsidR="00BC631B" w:rsidRPr="00913F18">
        <w:rPr>
          <w:rFonts w:ascii="Fira Sans Condensed" w:hAnsi="Fira Sans Condensed"/>
          <w:lang w:val="fr-FR"/>
        </w:rPr>
        <w:t xml:space="preserve">’accès et la </w:t>
      </w:r>
      <w:r w:rsidR="004723D9" w:rsidRPr="00913F18">
        <w:rPr>
          <w:rFonts w:ascii="Fira Sans Condensed" w:hAnsi="Fira Sans Condensed"/>
          <w:lang w:val="fr-FR"/>
        </w:rPr>
        <w:t xml:space="preserve">prise de décision des femmes </w:t>
      </w:r>
      <w:r w:rsidR="00BC631B" w:rsidRPr="00913F18">
        <w:rPr>
          <w:rFonts w:ascii="Fira Sans Condensed" w:hAnsi="Fira Sans Condensed"/>
          <w:lang w:val="fr-FR"/>
        </w:rPr>
        <w:t>en matière de gestion des</w:t>
      </w:r>
      <w:r w:rsidR="004723D9" w:rsidRPr="00913F18">
        <w:rPr>
          <w:rFonts w:ascii="Fira Sans Condensed" w:hAnsi="Fira Sans Condensed"/>
          <w:lang w:val="fr-FR"/>
        </w:rPr>
        <w:t xml:space="preserve"> principales ressources</w:t>
      </w:r>
      <w:r w:rsidR="00BC631B" w:rsidRPr="00913F18">
        <w:rPr>
          <w:rFonts w:ascii="Fira Sans Condensed" w:hAnsi="Fira Sans Condensed"/>
          <w:lang w:val="fr-FR"/>
        </w:rPr>
        <w:t xml:space="preserve">, </w:t>
      </w:r>
      <w:r w:rsidR="004723D9" w:rsidRPr="00913F18">
        <w:rPr>
          <w:rFonts w:ascii="Fira Sans Condensed" w:hAnsi="Fira Sans Condensed"/>
          <w:lang w:val="fr-FR"/>
        </w:rPr>
        <w:t>d’activités génératrices de revenus (AGR)</w:t>
      </w:r>
      <w:r w:rsidR="00BC631B" w:rsidRPr="00913F18">
        <w:rPr>
          <w:rFonts w:ascii="Fira Sans Condensed" w:hAnsi="Fira Sans Condensed"/>
          <w:lang w:val="fr-FR"/>
        </w:rPr>
        <w:t xml:space="preserve"> dans le contexte du changement climatique</w:t>
      </w:r>
      <w:r w:rsidR="004723D9" w:rsidRPr="00913F18">
        <w:rPr>
          <w:rFonts w:ascii="Fira Sans Condensed" w:hAnsi="Fira Sans Condensed"/>
          <w:lang w:val="fr-FR"/>
        </w:rPr>
        <w:t>.</w:t>
      </w:r>
    </w:p>
    <w:p w14:paraId="0C9B189A" w14:textId="5F1BD1E3" w:rsidR="009661A6" w:rsidRPr="00913F18" w:rsidRDefault="00BC631B" w:rsidP="00BF52C2">
      <w:pPr>
        <w:pStyle w:val="Paragraphedeliste"/>
        <w:numPr>
          <w:ilvl w:val="0"/>
          <w:numId w:val="7"/>
        </w:numPr>
        <w:spacing w:after="0" w:line="240" w:lineRule="auto"/>
        <w:contextualSpacing w:val="0"/>
        <w:jc w:val="both"/>
        <w:rPr>
          <w:rFonts w:ascii="Fira Sans Condensed" w:hAnsi="Fira Sans Condensed"/>
          <w:lang w:val="fr-FR"/>
        </w:rPr>
      </w:pPr>
      <w:r w:rsidRPr="00913F18">
        <w:rPr>
          <w:rFonts w:ascii="Fira Sans Condensed" w:hAnsi="Fira Sans Condensed"/>
          <w:lang w:val="fr-FR"/>
        </w:rPr>
        <w:t>Au-delà de cette conscience et ressenti, les preuves concrètes de son effectivité devront être mis en évidence à l’issue de l’opération, moyennant un</w:t>
      </w:r>
      <w:r w:rsidR="004723D9" w:rsidRPr="00913F18">
        <w:rPr>
          <w:rFonts w:ascii="Fira Sans Condensed" w:hAnsi="Fira Sans Condensed"/>
          <w:lang w:val="fr-FR"/>
        </w:rPr>
        <w:t xml:space="preserve"> état des lieux du partage des rôles et des responsabilités entre hommes et femmes au sein des ménages</w:t>
      </w:r>
      <w:r w:rsidRPr="00913F18">
        <w:rPr>
          <w:rFonts w:ascii="Fira Sans Condensed" w:hAnsi="Fira Sans Condensed"/>
          <w:lang w:val="fr-FR"/>
        </w:rPr>
        <w:t xml:space="preserve"> et des instances de prise de décision communautaires</w:t>
      </w:r>
      <w:r w:rsidR="004723D9" w:rsidRPr="00913F18">
        <w:rPr>
          <w:rFonts w:ascii="Fira Sans Condensed" w:hAnsi="Fira Sans Condensed"/>
          <w:lang w:val="fr-FR"/>
        </w:rPr>
        <w:t xml:space="preserve"> </w:t>
      </w:r>
      <w:r w:rsidRPr="00913F18">
        <w:rPr>
          <w:rFonts w:ascii="Fira Sans Condensed" w:hAnsi="Fira Sans Condensed"/>
          <w:lang w:val="fr-FR"/>
        </w:rPr>
        <w:t>dans</w:t>
      </w:r>
      <w:r w:rsidR="004723D9" w:rsidRPr="00913F18">
        <w:rPr>
          <w:rFonts w:ascii="Fira Sans Condensed" w:hAnsi="Fira Sans Condensed"/>
          <w:lang w:val="fr-FR"/>
        </w:rPr>
        <w:t xml:space="preserve"> différent</w:t>
      </w:r>
      <w:r w:rsidRPr="00913F18">
        <w:rPr>
          <w:rFonts w:ascii="Fira Sans Condensed" w:hAnsi="Fira Sans Condensed"/>
          <w:lang w:val="fr-FR"/>
        </w:rPr>
        <w:t>s secteurs</w:t>
      </w:r>
      <w:r w:rsidR="004723D9" w:rsidRPr="00913F18">
        <w:rPr>
          <w:rFonts w:ascii="Fira Sans Condensed" w:hAnsi="Fira Sans Condensed"/>
          <w:lang w:val="fr-FR"/>
        </w:rPr>
        <w:t>.</w:t>
      </w:r>
    </w:p>
    <w:p w14:paraId="09FCBE59" w14:textId="494FD45F" w:rsidR="00CF0349" w:rsidRPr="00913F18" w:rsidRDefault="00BF52C2" w:rsidP="009661A6">
      <w:pPr>
        <w:pStyle w:val="Paragraphedeliste"/>
        <w:numPr>
          <w:ilvl w:val="0"/>
          <w:numId w:val="7"/>
        </w:numPr>
        <w:spacing w:after="0" w:line="240" w:lineRule="auto"/>
        <w:contextualSpacing w:val="0"/>
        <w:jc w:val="both"/>
        <w:rPr>
          <w:rFonts w:ascii="Fira Sans Condensed" w:hAnsi="Fira Sans Condensed"/>
          <w:lang w:val="fr-FR"/>
        </w:rPr>
      </w:pPr>
      <w:r w:rsidRPr="00913F18">
        <w:rPr>
          <w:rFonts w:ascii="Fira Sans Condensed" w:hAnsi="Fira Sans Condensed"/>
          <w:lang w:val="fr-FR"/>
        </w:rPr>
        <w:t xml:space="preserve">Particulièrement pour les </w:t>
      </w:r>
      <w:r w:rsidR="00CF0349" w:rsidRPr="00913F18">
        <w:rPr>
          <w:rFonts w:ascii="Fira Sans Condensed" w:hAnsi="Fira Sans Condensed"/>
          <w:lang w:val="fr-FR"/>
        </w:rPr>
        <w:t>AVEC,</w:t>
      </w:r>
      <w:r w:rsidR="00B95A5E" w:rsidRPr="00913F18">
        <w:rPr>
          <w:rFonts w:ascii="Fira Sans Condensed" w:hAnsi="Fira Sans Condensed"/>
          <w:lang w:val="fr-FR"/>
        </w:rPr>
        <w:t xml:space="preserve"> </w:t>
      </w:r>
      <w:r w:rsidRPr="00913F18">
        <w:rPr>
          <w:rFonts w:ascii="Fira Sans Condensed" w:hAnsi="Fira Sans Condensed"/>
          <w:lang w:val="fr-FR"/>
        </w:rPr>
        <w:t xml:space="preserve">l’étude permettra de déterminer les facteurs liant </w:t>
      </w:r>
      <w:r w:rsidR="00CF0349" w:rsidRPr="00913F18">
        <w:rPr>
          <w:rFonts w:ascii="Fira Sans Condensed" w:hAnsi="Fira Sans Condensed"/>
          <w:lang w:val="fr-FR"/>
        </w:rPr>
        <w:t xml:space="preserve">l’autonomisation financière des femmes </w:t>
      </w:r>
      <w:r w:rsidRPr="00913F18">
        <w:rPr>
          <w:rFonts w:ascii="Fira Sans Condensed" w:hAnsi="Fira Sans Condensed"/>
          <w:lang w:val="fr-FR"/>
        </w:rPr>
        <w:t>et</w:t>
      </w:r>
      <w:r w:rsidR="00CF0349" w:rsidRPr="00913F18">
        <w:rPr>
          <w:rFonts w:ascii="Fira Sans Condensed" w:hAnsi="Fira Sans Condensed"/>
          <w:lang w:val="fr-FR"/>
        </w:rPr>
        <w:t xml:space="preserve"> </w:t>
      </w:r>
      <w:r w:rsidR="003828F2">
        <w:rPr>
          <w:rFonts w:ascii="Fira Sans Condensed" w:hAnsi="Fira Sans Condensed"/>
          <w:lang w:val="fr-FR"/>
        </w:rPr>
        <w:t xml:space="preserve">la </w:t>
      </w:r>
      <w:r w:rsidR="00CF0349" w:rsidRPr="00913F18">
        <w:rPr>
          <w:rFonts w:ascii="Fira Sans Condensed" w:hAnsi="Fira Sans Condensed"/>
          <w:lang w:val="fr-FR"/>
        </w:rPr>
        <w:t>participation active à la prise de décision concernant les revenus des ménages et la création d’Activités Génératrices de Revenus (AGR) grâce à l’utilisation des fonds.</w:t>
      </w:r>
      <w:r w:rsidR="003828F2">
        <w:rPr>
          <w:rFonts w:ascii="Fira Sans Condensed" w:hAnsi="Fira Sans Condensed"/>
          <w:lang w:val="fr-FR"/>
        </w:rPr>
        <w:t xml:space="preserve"> Le but </w:t>
      </w:r>
      <w:r w:rsidR="0047472C">
        <w:rPr>
          <w:rFonts w:ascii="Fira Sans Condensed" w:hAnsi="Fira Sans Condensed"/>
          <w:lang w:val="fr-FR"/>
        </w:rPr>
        <w:t xml:space="preserve">est </w:t>
      </w:r>
      <w:r w:rsidR="003828F2">
        <w:rPr>
          <w:rFonts w:ascii="Fira Sans Condensed" w:hAnsi="Fira Sans Condensed"/>
          <w:lang w:val="fr-FR"/>
        </w:rPr>
        <w:t>de savoir que l’adoption du principe AVEC a eu un impact significatif sur la résilience des bénéficiaires face aux aléas.</w:t>
      </w:r>
    </w:p>
    <w:p w14:paraId="4DEE94EE" w14:textId="77777777" w:rsidR="00453E5A" w:rsidRPr="003F302A" w:rsidRDefault="00453E5A" w:rsidP="006B51B8">
      <w:pPr>
        <w:spacing w:after="0" w:line="240" w:lineRule="auto"/>
        <w:jc w:val="both"/>
        <w:rPr>
          <w:rFonts w:ascii="Fira Sans Condensed" w:hAnsi="Fira Sans Condensed"/>
          <w:color w:val="FF0000"/>
          <w:lang w:val="fr-FR"/>
        </w:rPr>
      </w:pPr>
    </w:p>
    <w:p w14:paraId="0AB1B970" w14:textId="32A44CC9" w:rsidR="008E700B" w:rsidRPr="00C653F0" w:rsidRDefault="00B8135E" w:rsidP="00B40E0E">
      <w:pPr>
        <w:spacing w:after="0" w:line="240" w:lineRule="auto"/>
        <w:jc w:val="both"/>
        <w:rPr>
          <w:rFonts w:ascii="Fira Sans Condensed" w:hAnsi="Fira Sans Condensed"/>
          <w:lang w:val="fr-FR"/>
        </w:rPr>
      </w:pPr>
      <w:r w:rsidRPr="00C653F0">
        <w:rPr>
          <w:rFonts w:ascii="Fira Sans Condensed" w:hAnsi="Fira Sans Condensed"/>
          <w:lang w:val="fr-FR"/>
        </w:rPr>
        <w:t>L’évaluation se fera au niveau des communautés des localités d’intervention du projet et concernera à la fois ses bénéficiaires directs et indirects. Selon les définitions du projet, en accord avec celle de CARE International :</w:t>
      </w:r>
    </w:p>
    <w:p w14:paraId="555DB908" w14:textId="1693115D" w:rsidR="00B8135E" w:rsidRPr="00C653F0" w:rsidRDefault="00B8135E" w:rsidP="00C653F0">
      <w:pPr>
        <w:pStyle w:val="Paragraphedeliste"/>
        <w:numPr>
          <w:ilvl w:val="0"/>
          <w:numId w:val="7"/>
        </w:numPr>
        <w:spacing w:after="0" w:line="240" w:lineRule="auto"/>
        <w:contextualSpacing w:val="0"/>
        <w:jc w:val="both"/>
        <w:rPr>
          <w:rFonts w:ascii="Fira Sans Condensed" w:hAnsi="Fira Sans Condensed"/>
          <w:lang w:val="fr-FR"/>
        </w:rPr>
      </w:pPr>
      <w:r w:rsidRPr="00C653F0">
        <w:rPr>
          <w:rFonts w:ascii="Fira Sans Condensed" w:hAnsi="Fira Sans Condensed"/>
          <w:lang w:val="fr-FR"/>
        </w:rPr>
        <w:t xml:space="preserve">Les personnes impliquées directement dans les activités du projet </w:t>
      </w:r>
      <w:r w:rsidR="006E12E9" w:rsidRPr="00C653F0">
        <w:rPr>
          <w:rFonts w:ascii="Fira Sans Condensed" w:hAnsi="Fira Sans Condensed"/>
          <w:lang w:val="fr-FR"/>
        </w:rPr>
        <w:t xml:space="preserve">(1.500 individus cibles) </w:t>
      </w:r>
      <w:r w:rsidRPr="00C653F0">
        <w:rPr>
          <w:rFonts w:ascii="Fira Sans Condensed" w:hAnsi="Fira Sans Condensed"/>
          <w:lang w:val="fr-FR"/>
        </w:rPr>
        <w:t>ayant bénéficié de renforcement de capacité comme les membres des groupements CEP et AVEC, les ELS et</w:t>
      </w:r>
      <w:r w:rsidR="003828F2">
        <w:rPr>
          <w:rFonts w:ascii="Fira Sans Condensed" w:hAnsi="Fira Sans Condensed"/>
          <w:lang w:val="fr-FR"/>
        </w:rPr>
        <w:t xml:space="preserve"> les </w:t>
      </w:r>
      <w:r w:rsidRPr="00C653F0">
        <w:rPr>
          <w:rFonts w:ascii="Fira Sans Condensed" w:hAnsi="Fira Sans Condensed"/>
          <w:lang w:val="fr-FR"/>
        </w:rPr>
        <w:t>membres des CCGRC, les ACN, ainsi que les membres de leurs familles</w:t>
      </w:r>
      <w:r w:rsidR="006E12E9" w:rsidRPr="00C653F0">
        <w:rPr>
          <w:rFonts w:ascii="Fira Sans Condensed" w:hAnsi="Fira Sans Condensed"/>
          <w:lang w:val="fr-FR"/>
        </w:rPr>
        <w:t xml:space="preserve"> (6.000 individus cibles</w:t>
      </w:r>
      <w:r w:rsidR="0047472C">
        <w:rPr>
          <w:rFonts w:ascii="Fira Sans Condensed" w:hAnsi="Fira Sans Condensed"/>
          <w:lang w:val="fr-FR"/>
        </w:rPr>
        <w:t>)</w:t>
      </w:r>
    </w:p>
    <w:p w14:paraId="2F0BCEFC" w14:textId="180B7707" w:rsidR="00B8135E" w:rsidRPr="00C653F0" w:rsidRDefault="00B8135E" w:rsidP="00C653F0">
      <w:pPr>
        <w:pStyle w:val="Paragraphedeliste"/>
        <w:numPr>
          <w:ilvl w:val="0"/>
          <w:numId w:val="7"/>
        </w:numPr>
        <w:spacing w:after="0" w:line="240" w:lineRule="auto"/>
        <w:contextualSpacing w:val="0"/>
        <w:jc w:val="both"/>
        <w:rPr>
          <w:rFonts w:ascii="Fira Sans Condensed" w:hAnsi="Fira Sans Condensed"/>
          <w:lang w:val="fr-FR"/>
        </w:rPr>
      </w:pPr>
      <w:r w:rsidRPr="00C653F0">
        <w:rPr>
          <w:rFonts w:ascii="Fira Sans Condensed" w:hAnsi="Fira Sans Condensed"/>
          <w:lang w:val="fr-FR"/>
        </w:rPr>
        <w:t>Les personnes issues des localités d’intervention du projet autres que les bénéficiaires directs sont considérées comme bénéficiant indirect</w:t>
      </w:r>
      <w:r w:rsidR="003828F2">
        <w:rPr>
          <w:rFonts w:ascii="Fira Sans Condensed" w:hAnsi="Fira Sans Condensed"/>
          <w:lang w:val="fr-FR"/>
        </w:rPr>
        <w:t xml:space="preserve"> </w:t>
      </w:r>
      <w:r w:rsidRPr="00C653F0">
        <w:rPr>
          <w:rFonts w:ascii="Fira Sans Condensed" w:hAnsi="Fira Sans Condensed"/>
          <w:lang w:val="fr-FR"/>
        </w:rPr>
        <w:t>de</w:t>
      </w:r>
      <w:r w:rsidR="003828F2">
        <w:rPr>
          <w:rFonts w:ascii="Fira Sans Condensed" w:hAnsi="Fira Sans Condensed"/>
          <w:lang w:val="fr-FR"/>
        </w:rPr>
        <w:t xml:space="preserve">s </w:t>
      </w:r>
      <w:r w:rsidRPr="00C653F0">
        <w:rPr>
          <w:rFonts w:ascii="Fira Sans Condensed" w:hAnsi="Fira Sans Condensed"/>
          <w:lang w:val="fr-FR"/>
        </w:rPr>
        <w:t>appui</w:t>
      </w:r>
      <w:r w:rsidR="003828F2">
        <w:rPr>
          <w:rFonts w:ascii="Fira Sans Condensed" w:hAnsi="Fira Sans Condensed"/>
          <w:lang w:val="fr-FR"/>
        </w:rPr>
        <w:t>s</w:t>
      </w:r>
      <w:r w:rsidR="0047472C">
        <w:rPr>
          <w:rFonts w:ascii="Fira Sans Condensed" w:hAnsi="Fira Sans Condensed"/>
          <w:lang w:val="fr-FR"/>
        </w:rPr>
        <w:t>.</w:t>
      </w:r>
    </w:p>
    <w:p w14:paraId="36D52051" w14:textId="5233A504" w:rsidR="00E12B41" w:rsidRDefault="006E12E9" w:rsidP="008F6AC1">
      <w:pPr>
        <w:spacing w:after="0" w:line="240" w:lineRule="auto"/>
        <w:jc w:val="both"/>
        <w:rPr>
          <w:rFonts w:ascii="Fira Sans Condensed" w:hAnsi="Fira Sans Condensed"/>
          <w:lang w:val="fr-FR"/>
        </w:rPr>
      </w:pPr>
      <w:r w:rsidRPr="00C653F0">
        <w:rPr>
          <w:rFonts w:ascii="Fira Sans Condensed" w:hAnsi="Fira Sans Condensed"/>
          <w:lang w:val="fr-FR"/>
        </w:rPr>
        <w:t xml:space="preserve">Les données des bénéficiaires seront </w:t>
      </w:r>
      <w:r w:rsidR="00B40E0E" w:rsidRPr="00B40E0E">
        <w:rPr>
          <w:rFonts w:ascii="Fira Sans Condensed" w:hAnsi="Fira Sans Condensed"/>
          <w:lang w:val="fr-FR"/>
        </w:rPr>
        <w:t>désagrégées</w:t>
      </w:r>
      <w:r w:rsidRPr="00C653F0">
        <w:rPr>
          <w:rFonts w:ascii="Fira Sans Condensed" w:hAnsi="Fira Sans Condensed"/>
          <w:lang w:val="fr-FR"/>
        </w:rPr>
        <w:t xml:space="preserve"> à minima par sexe et par classe d’âge pour permettre une appréciation éclairée des réalisations du projet en termes de genre.</w:t>
      </w:r>
    </w:p>
    <w:p w14:paraId="2DE9AB5A" w14:textId="77777777" w:rsidR="0047472C" w:rsidRPr="00C653F0" w:rsidRDefault="0047472C" w:rsidP="008F6AC1">
      <w:pPr>
        <w:spacing w:after="0" w:line="240" w:lineRule="auto"/>
        <w:jc w:val="both"/>
        <w:rPr>
          <w:rFonts w:ascii="Fira Sans Condensed" w:hAnsi="Fira Sans Condensed"/>
          <w:lang w:val="fr-FR"/>
        </w:rPr>
      </w:pPr>
    </w:p>
    <w:p w14:paraId="40C9AEC8" w14:textId="0C7510B9" w:rsidR="00F95BFD" w:rsidRPr="009661A6" w:rsidRDefault="003F6D4B" w:rsidP="009661A6">
      <w:pPr>
        <w:pStyle w:val="Paragraphedeliste"/>
        <w:numPr>
          <w:ilvl w:val="0"/>
          <w:numId w:val="32"/>
        </w:numPr>
        <w:tabs>
          <w:tab w:val="left" w:pos="3000"/>
        </w:tabs>
        <w:spacing w:before="120"/>
        <w:jc w:val="both"/>
        <w:rPr>
          <w:rFonts w:ascii="Fira Sans Condensed" w:hAnsi="Fira Sans Condensed" w:cstheme="majorHAnsi"/>
          <w:color w:val="E4761E"/>
          <w:sz w:val="32"/>
          <w:szCs w:val="32"/>
          <w:lang w:val="fr-FR"/>
        </w:rPr>
      </w:pPr>
      <w:bookmarkStart w:id="1" w:name="_Hlk164648887"/>
      <w:r w:rsidRPr="005D7B9C">
        <w:rPr>
          <w:rFonts w:ascii="Fira Sans Condensed" w:hAnsi="Fira Sans Condensed" w:cstheme="majorHAnsi"/>
          <w:color w:val="E4761E"/>
          <w:sz w:val="32"/>
          <w:szCs w:val="32"/>
          <w:lang w:val="fr-FR"/>
        </w:rPr>
        <w:t xml:space="preserve">But, Objectifs </w:t>
      </w:r>
      <w:bookmarkStart w:id="2" w:name="_Hlk164648968"/>
      <w:r w:rsidRPr="005D7B9C">
        <w:rPr>
          <w:rFonts w:ascii="Fira Sans Condensed" w:hAnsi="Fira Sans Condensed" w:cstheme="majorHAnsi"/>
          <w:color w:val="E4761E"/>
          <w:sz w:val="32"/>
          <w:szCs w:val="32"/>
          <w:lang w:val="fr-FR"/>
        </w:rPr>
        <w:t>et Justification</w:t>
      </w:r>
      <w:r w:rsidR="0095719B">
        <w:rPr>
          <w:rFonts w:ascii="Fira Sans Condensed" w:hAnsi="Fira Sans Condensed" w:cstheme="majorHAnsi"/>
          <w:color w:val="E4761E"/>
          <w:sz w:val="32"/>
          <w:szCs w:val="32"/>
          <w:lang w:val="fr-FR"/>
        </w:rPr>
        <w:t> </w:t>
      </w:r>
      <w:r w:rsidR="00D26DC3">
        <w:rPr>
          <w:rFonts w:ascii="Fira Sans Condensed" w:hAnsi="Fira Sans Condensed" w:cstheme="majorHAnsi"/>
          <w:color w:val="E4761E"/>
          <w:sz w:val="32"/>
          <w:szCs w:val="32"/>
          <w:lang w:val="fr-FR"/>
        </w:rPr>
        <w:t>de l’évaluation</w:t>
      </w:r>
      <w:r w:rsidR="0047472C">
        <w:rPr>
          <w:rFonts w:ascii="Fira Sans Condensed" w:hAnsi="Fira Sans Condensed" w:cstheme="majorHAnsi"/>
          <w:color w:val="E4761E"/>
          <w:sz w:val="32"/>
          <w:szCs w:val="32"/>
          <w:lang w:val="fr-FR"/>
        </w:rPr>
        <w:t xml:space="preserve"> </w:t>
      </w:r>
      <w:r w:rsidR="0095719B">
        <w:rPr>
          <w:rFonts w:ascii="Fira Sans Condensed" w:hAnsi="Fira Sans Condensed" w:cstheme="majorHAnsi"/>
          <w:color w:val="E4761E"/>
          <w:sz w:val="32"/>
          <w:szCs w:val="32"/>
          <w:lang w:val="fr-FR"/>
        </w:rPr>
        <w:t>:</w:t>
      </w:r>
      <w:r w:rsidRPr="005D7B9C">
        <w:rPr>
          <w:rFonts w:ascii="Fira Sans Condensed" w:hAnsi="Fira Sans Condensed" w:cstheme="majorHAnsi"/>
          <w:color w:val="E4761E"/>
          <w:sz w:val="32"/>
          <w:szCs w:val="32"/>
          <w:lang w:val="fr-FR"/>
        </w:rPr>
        <w:t xml:space="preserve"> </w:t>
      </w:r>
      <w:bookmarkEnd w:id="2"/>
    </w:p>
    <w:p w14:paraId="641EB020" w14:textId="0AE213E6" w:rsidR="00D26DC3" w:rsidRDefault="00D207A2" w:rsidP="004A6B08">
      <w:pPr>
        <w:spacing w:after="0" w:line="240" w:lineRule="auto"/>
        <w:jc w:val="both"/>
        <w:rPr>
          <w:rFonts w:ascii="Fira Sans Condensed" w:hAnsi="Fira Sans Condensed"/>
          <w:lang w:val="fr-FR"/>
        </w:rPr>
      </w:pPr>
      <w:r w:rsidRPr="2038ECE4">
        <w:rPr>
          <w:rFonts w:ascii="Fira Sans Condensed" w:hAnsi="Fira Sans Condensed"/>
          <w:lang w:val="fr-FR"/>
        </w:rPr>
        <w:t xml:space="preserve">La </w:t>
      </w:r>
      <w:bookmarkStart w:id="3" w:name="_Hlk164649037"/>
      <w:bookmarkStart w:id="4" w:name="_Hlk164648990"/>
      <w:r w:rsidRPr="2038ECE4">
        <w:rPr>
          <w:rFonts w:ascii="Fira Sans Condensed" w:hAnsi="Fira Sans Condensed"/>
          <w:lang w:val="fr-FR"/>
        </w:rPr>
        <w:t>présente évaluation finale a pour but de collecter les informations pertinentes et indispensables pour connaitre la situation finale par rapport aux indicateurs du projet</w:t>
      </w:r>
      <w:r w:rsidR="00B8135E">
        <w:rPr>
          <w:rFonts w:ascii="Fira Sans Condensed" w:hAnsi="Fira Sans Condensed"/>
          <w:lang w:val="fr-FR"/>
        </w:rPr>
        <w:t xml:space="preserve"> principalement pour les aspects efficacité, impact et durabilité</w:t>
      </w:r>
      <w:r w:rsidR="0047472C">
        <w:rPr>
          <w:rFonts w:ascii="Fira Sans Condensed" w:hAnsi="Fira Sans Condensed"/>
          <w:lang w:val="fr-FR"/>
        </w:rPr>
        <w:t>.</w:t>
      </w:r>
      <w:r w:rsidRPr="2038ECE4">
        <w:rPr>
          <w:rFonts w:ascii="Fira Sans Condensed" w:hAnsi="Fira Sans Condensed"/>
          <w:lang w:val="fr-FR"/>
        </w:rPr>
        <w:t xml:space="preserve"> </w:t>
      </w:r>
      <w:r w:rsidR="00D26DC3" w:rsidRPr="2038ECE4">
        <w:rPr>
          <w:rFonts w:ascii="Fira Sans Condensed" w:hAnsi="Fira Sans Condensed"/>
          <w:lang w:val="fr-FR"/>
        </w:rPr>
        <w:t>A ce titre</w:t>
      </w:r>
      <w:r w:rsidR="003828F2">
        <w:rPr>
          <w:rFonts w:ascii="Fira Sans Condensed" w:hAnsi="Fira Sans Condensed"/>
          <w:lang w:val="fr-FR"/>
        </w:rPr>
        <w:t>,</w:t>
      </w:r>
      <w:r w:rsidR="00D26DC3" w:rsidRPr="2038ECE4">
        <w:rPr>
          <w:rFonts w:ascii="Fira Sans Condensed" w:hAnsi="Fira Sans Condensed"/>
          <w:lang w:val="fr-FR"/>
        </w:rPr>
        <w:t xml:space="preserve"> le rapport d’évaluation finale devra permettre à CARE, au bailleur, aux autorités locales et aux communautés cibles d’apprécier </w:t>
      </w:r>
      <w:r w:rsidR="00A67A9F">
        <w:rPr>
          <w:rFonts w:ascii="Fira Sans Condensed" w:hAnsi="Fira Sans Condensed"/>
          <w:lang w:val="fr-FR"/>
        </w:rPr>
        <w:t xml:space="preserve">la performance du projet </w:t>
      </w:r>
      <w:r w:rsidR="00E5761D">
        <w:rPr>
          <w:rFonts w:ascii="Fira Sans Condensed" w:hAnsi="Fira Sans Condensed"/>
          <w:lang w:val="fr-FR"/>
        </w:rPr>
        <w:t>et</w:t>
      </w:r>
      <w:r w:rsidR="00D26DC3" w:rsidRPr="2038ECE4">
        <w:rPr>
          <w:rFonts w:ascii="Fira Sans Condensed" w:hAnsi="Fira Sans Condensed"/>
          <w:lang w:val="fr-FR"/>
        </w:rPr>
        <w:t xml:space="preserve"> </w:t>
      </w:r>
      <w:r w:rsidR="00A67A9F">
        <w:rPr>
          <w:rFonts w:ascii="Fira Sans Condensed" w:hAnsi="Fira Sans Condensed"/>
          <w:lang w:val="fr-FR"/>
        </w:rPr>
        <w:t>s</w:t>
      </w:r>
      <w:r w:rsidR="00D26DC3" w:rsidRPr="2038ECE4">
        <w:rPr>
          <w:rFonts w:ascii="Fira Sans Condensed" w:hAnsi="Fira Sans Condensed"/>
          <w:lang w:val="fr-FR"/>
        </w:rPr>
        <w:t>es interventions pour un impact palpable et durable à travers les changements observés.</w:t>
      </w:r>
      <w:bookmarkEnd w:id="3"/>
      <w:r w:rsidR="00B8135E">
        <w:rPr>
          <w:rFonts w:ascii="Fira Sans Condensed" w:hAnsi="Fira Sans Condensed"/>
          <w:lang w:val="fr-FR"/>
        </w:rPr>
        <w:t xml:space="preserve"> L’efficience et la pertinence des actions du projet seront analysées en second plan pour tirer les leçons apprises,</w:t>
      </w:r>
      <w:r w:rsidR="003828F2">
        <w:rPr>
          <w:rFonts w:ascii="Fira Sans Condensed" w:hAnsi="Fira Sans Condensed"/>
          <w:lang w:val="fr-FR"/>
        </w:rPr>
        <w:t xml:space="preserve"> les</w:t>
      </w:r>
      <w:r w:rsidR="00B8135E">
        <w:rPr>
          <w:rFonts w:ascii="Fira Sans Condensed" w:hAnsi="Fira Sans Condensed"/>
          <w:lang w:val="fr-FR"/>
        </w:rPr>
        <w:t xml:space="preserve"> bonnes pratiques et identifier les </w:t>
      </w:r>
      <w:r w:rsidR="00045D6E">
        <w:rPr>
          <w:rFonts w:ascii="Fira Sans Condensed" w:hAnsi="Fira Sans Condensed"/>
          <w:lang w:val="fr-FR"/>
        </w:rPr>
        <w:t>autres besoins insatisfaits &amp; nouveaux besoins pour les futurs projets.</w:t>
      </w:r>
      <w:r w:rsidR="00F71B8C" w:rsidRPr="2038ECE4">
        <w:rPr>
          <w:rFonts w:ascii="Fira Sans Condensed" w:hAnsi="Fira Sans Condensed"/>
          <w:lang w:val="fr-FR"/>
        </w:rPr>
        <w:t xml:space="preserve"> Entre autres, l’évaluation devrait permettre d’apprécier la contribution du projet dans l’atteinte des indicateurs </w:t>
      </w:r>
      <w:r w:rsidR="00E5761D">
        <w:rPr>
          <w:rFonts w:ascii="Fira Sans Condensed" w:hAnsi="Fira Sans Condensed"/>
          <w:lang w:val="fr-FR"/>
        </w:rPr>
        <w:t xml:space="preserve">d’objectifs </w:t>
      </w:r>
      <w:r w:rsidR="00F71B8C" w:rsidRPr="2038ECE4">
        <w:rPr>
          <w:rFonts w:ascii="Fira Sans Condensed" w:hAnsi="Fira Sans Condensed"/>
          <w:lang w:val="fr-FR"/>
        </w:rPr>
        <w:t>de CARE 2030.</w:t>
      </w:r>
    </w:p>
    <w:p w14:paraId="346ADC6A" w14:textId="77777777" w:rsidR="00D26DC3" w:rsidRDefault="00D26DC3" w:rsidP="004A6B08">
      <w:pPr>
        <w:spacing w:after="0" w:line="240" w:lineRule="auto"/>
        <w:jc w:val="both"/>
        <w:rPr>
          <w:rFonts w:ascii="Fira Sans Condensed" w:hAnsi="Fira Sans Condensed"/>
          <w:lang w:val="fr-FR"/>
        </w:rPr>
      </w:pPr>
    </w:p>
    <w:p w14:paraId="4418E45C" w14:textId="1A7B1428" w:rsidR="00D26DC3" w:rsidRDefault="00D26DC3" w:rsidP="004A6B08">
      <w:pPr>
        <w:spacing w:after="0" w:line="240" w:lineRule="auto"/>
        <w:jc w:val="both"/>
        <w:rPr>
          <w:rFonts w:ascii="Fira Sans Condensed" w:hAnsi="Fira Sans Condensed"/>
          <w:lang w:val="fr-FR"/>
        </w:rPr>
      </w:pPr>
      <w:bookmarkStart w:id="5" w:name="_Hlk164649050"/>
      <w:r>
        <w:rPr>
          <w:rFonts w:ascii="Fira Sans Condensed" w:hAnsi="Fira Sans Condensed"/>
          <w:lang w:val="fr-FR"/>
        </w:rPr>
        <w:t>L’étude fournira également des recommandations à l’endroit du projet et de CARE pour les futurs programmes similaires.</w:t>
      </w:r>
    </w:p>
    <w:p w14:paraId="49F627D2" w14:textId="77777777" w:rsidR="0047472C" w:rsidRDefault="0047472C" w:rsidP="004A6B08">
      <w:pPr>
        <w:spacing w:after="0" w:line="240" w:lineRule="auto"/>
        <w:jc w:val="both"/>
        <w:rPr>
          <w:rFonts w:ascii="Fira Sans Condensed" w:hAnsi="Fira Sans Condensed"/>
          <w:lang w:val="fr-FR"/>
        </w:rPr>
      </w:pPr>
    </w:p>
    <w:bookmarkEnd w:id="1"/>
    <w:bookmarkEnd w:id="4"/>
    <w:bookmarkEnd w:id="5"/>
    <w:p w14:paraId="4906B590" w14:textId="21703DEA" w:rsidR="007D5A36" w:rsidRDefault="007D5A36" w:rsidP="2038ECE4">
      <w:pPr>
        <w:pStyle w:val="Paragraphedeliste"/>
        <w:numPr>
          <w:ilvl w:val="0"/>
          <w:numId w:val="32"/>
        </w:numPr>
        <w:tabs>
          <w:tab w:val="left" w:pos="3000"/>
        </w:tabs>
        <w:spacing w:before="120"/>
        <w:jc w:val="both"/>
        <w:rPr>
          <w:rFonts w:ascii="Fira Sans Condensed" w:hAnsi="Fira Sans Condensed" w:cstheme="majorBidi"/>
          <w:color w:val="E4761E"/>
          <w:sz w:val="32"/>
          <w:szCs w:val="32"/>
          <w:lang w:val="fr-FR"/>
        </w:rPr>
      </w:pPr>
      <w:r w:rsidRPr="2038ECE4">
        <w:rPr>
          <w:rFonts w:ascii="Fira Sans Condensed" w:hAnsi="Fira Sans Condensed" w:cstheme="majorBidi"/>
          <w:color w:val="E4761E"/>
          <w:sz w:val="32"/>
          <w:szCs w:val="32"/>
          <w:lang w:val="fr-FR"/>
        </w:rPr>
        <w:t>Résultats attendus</w:t>
      </w:r>
    </w:p>
    <w:p w14:paraId="4D9B68FA" w14:textId="524228B8" w:rsidR="00E5761D" w:rsidRPr="00C653F0" w:rsidRDefault="00E5761D" w:rsidP="00A006DB">
      <w:pPr>
        <w:pStyle w:val="Paragraphedeliste"/>
        <w:numPr>
          <w:ilvl w:val="0"/>
          <w:numId w:val="34"/>
        </w:numPr>
        <w:spacing w:after="0" w:line="240" w:lineRule="auto"/>
        <w:ind w:left="568" w:hanging="284"/>
        <w:contextualSpacing w:val="0"/>
        <w:jc w:val="both"/>
        <w:rPr>
          <w:rFonts w:ascii="Fira Sans Condensed" w:hAnsi="Fira Sans Condensed"/>
          <w:lang w:val="fr-FR"/>
        </w:rPr>
      </w:pPr>
      <w:r w:rsidRPr="00F67125">
        <w:rPr>
          <w:rFonts w:ascii="Fira Sans Condensed" w:hAnsi="Fira Sans Condensed"/>
          <w:lang w:val="fr-FR"/>
        </w:rPr>
        <w:t>Examiner la vale</w:t>
      </w:r>
      <w:r w:rsidR="009B55FB">
        <w:rPr>
          <w:rFonts w:ascii="Fira Sans Condensed" w:hAnsi="Fira Sans Condensed"/>
          <w:lang w:val="fr-FR"/>
        </w:rPr>
        <w:t>u</w:t>
      </w:r>
      <w:r w:rsidRPr="00C653F0">
        <w:rPr>
          <w:rFonts w:ascii="Fira Sans Condensed" w:hAnsi="Fira Sans Condensed"/>
          <w:lang w:val="fr-FR"/>
        </w:rPr>
        <w:t>r de chaque indicateur du cadre logique à cette fin du projet</w:t>
      </w:r>
      <w:r w:rsidR="00383BDF">
        <w:rPr>
          <w:rFonts w:ascii="Fira Sans Condensed" w:hAnsi="Fira Sans Condensed"/>
          <w:lang w:val="fr-FR"/>
        </w:rPr>
        <w:t xml:space="preserve"> </w:t>
      </w:r>
      <w:r w:rsidR="00B035B7">
        <w:rPr>
          <w:rFonts w:ascii="Fira Sans Condensed" w:hAnsi="Fira Sans Condensed"/>
          <w:lang w:val="fr-FR"/>
        </w:rPr>
        <w:t xml:space="preserve">avec une attention particulière sur </w:t>
      </w:r>
      <w:r w:rsidR="00383BDF">
        <w:rPr>
          <w:rFonts w:ascii="Fira Sans Condensed" w:hAnsi="Fira Sans Condensed"/>
          <w:lang w:val="fr-FR"/>
        </w:rPr>
        <w:t>les indicateurs de genre</w:t>
      </w:r>
      <w:r w:rsidRPr="00C653F0">
        <w:rPr>
          <w:rFonts w:ascii="Fira Sans Condensed" w:hAnsi="Fira Sans Condensed"/>
          <w:lang w:val="fr-FR"/>
        </w:rPr>
        <w:t xml:space="preserve">, </w:t>
      </w:r>
    </w:p>
    <w:p w14:paraId="5E1710CA" w14:textId="4F20FAFA" w:rsidR="00E5761D" w:rsidRPr="00F67125" w:rsidRDefault="00E5761D" w:rsidP="00E5761D">
      <w:pPr>
        <w:pStyle w:val="Paragraphedeliste"/>
        <w:numPr>
          <w:ilvl w:val="0"/>
          <w:numId w:val="34"/>
        </w:numPr>
        <w:spacing w:after="0" w:line="240" w:lineRule="auto"/>
        <w:ind w:left="568" w:hanging="284"/>
        <w:contextualSpacing w:val="0"/>
        <w:jc w:val="both"/>
        <w:rPr>
          <w:rFonts w:ascii="Fira Sans Condensed" w:hAnsi="Fira Sans Condensed"/>
          <w:lang w:val="fr-FR"/>
        </w:rPr>
      </w:pPr>
      <w:r w:rsidRPr="00F67125">
        <w:rPr>
          <w:rFonts w:ascii="Fira Sans Condensed" w:hAnsi="Fira Sans Condensed"/>
          <w:lang w:val="fr-FR"/>
        </w:rPr>
        <w:lastRenderedPageBreak/>
        <w:t xml:space="preserve">Mesurer à partir de l’état d’avancement et des performances si les objectifs </w:t>
      </w:r>
      <w:r>
        <w:rPr>
          <w:rFonts w:ascii="Fira Sans Condensed" w:hAnsi="Fira Sans Condensed"/>
          <w:lang w:val="fr-FR"/>
        </w:rPr>
        <w:t>ont été</w:t>
      </w:r>
      <w:r w:rsidRPr="00F67125">
        <w:rPr>
          <w:rFonts w:ascii="Fira Sans Condensed" w:hAnsi="Fira Sans Condensed"/>
          <w:lang w:val="fr-FR"/>
        </w:rPr>
        <w:t xml:space="preserve"> atteints à l’échéance du projet, </w:t>
      </w:r>
    </w:p>
    <w:p w14:paraId="026F68C7" w14:textId="3FC0548B" w:rsidR="00BD198A" w:rsidRPr="00F67125" w:rsidRDefault="00BD198A" w:rsidP="00BD198A">
      <w:pPr>
        <w:pStyle w:val="Paragraphedeliste"/>
        <w:numPr>
          <w:ilvl w:val="0"/>
          <w:numId w:val="34"/>
        </w:numPr>
        <w:spacing w:after="0" w:line="240" w:lineRule="auto"/>
        <w:ind w:left="568" w:hanging="284"/>
        <w:contextualSpacing w:val="0"/>
        <w:jc w:val="both"/>
        <w:rPr>
          <w:rFonts w:ascii="Fira Sans Condensed" w:hAnsi="Fira Sans Condensed"/>
          <w:lang w:val="fr-FR"/>
        </w:rPr>
      </w:pPr>
      <w:r w:rsidRPr="00F67125">
        <w:rPr>
          <w:rFonts w:ascii="Fira Sans Condensed" w:hAnsi="Fira Sans Condensed"/>
          <w:lang w:val="fr-FR"/>
        </w:rPr>
        <w:t xml:space="preserve">Evaluer la viabilité et la pérennité des effets du projet à travers les structures de relais mis en place, compte tenu de leur rôle, leur implication, leur performance, </w:t>
      </w:r>
    </w:p>
    <w:p w14:paraId="4359ED0C" w14:textId="16420C0E" w:rsidR="00BD198A" w:rsidRPr="00F67125" w:rsidRDefault="00BD198A" w:rsidP="00BD198A">
      <w:pPr>
        <w:pStyle w:val="Paragraphedeliste"/>
        <w:numPr>
          <w:ilvl w:val="0"/>
          <w:numId w:val="34"/>
        </w:numPr>
        <w:spacing w:after="0" w:line="240" w:lineRule="auto"/>
        <w:ind w:left="568" w:hanging="284"/>
        <w:contextualSpacing w:val="0"/>
        <w:jc w:val="both"/>
        <w:rPr>
          <w:rFonts w:ascii="Fira Sans Condensed" w:hAnsi="Fira Sans Condensed"/>
          <w:lang w:val="fr-FR"/>
        </w:rPr>
      </w:pPr>
      <w:r w:rsidRPr="00F67125">
        <w:rPr>
          <w:rFonts w:ascii="Fira Sans Condensed" w:hAnsi="Fira Sans Condensed"/>
          <w:lang w:val="fr-FR"/>
        </w:rPr>
        <w:t>Vérifier si le concept, les stratégies, les plans mis en œuvre en général et au niveau de chaque thématique du projet sont adéquat</w:t>
      </w:r>
      <w:r w:rsidR="00E5761D">
        <w:rPr>
          <w:rFonts w:ascii="Fira Sans Condensed" w:hAnsi="Fira Sans Condensed"/>
          <w:lang w:val="fr-FR"/>
        </w:rPr>
        <w:t>s</w:t>
      </w:r>
      <w:r w:rsidRPr="00F67125">
        <w:rPr>
          <w:rFonts w:ascii="Fira Sans Condensed" w:hAnsi="Fira Sans Condensed"/>
          <w:lang w:val="fr-FR"/>
        </w:rPr>
        <w:t xml:space="preserve"> pour répondre </w:t>
      </w:r>
      <w:r w:rsidR="00B3025B" w:rsidRPr="00F67125">
        <w:rPr>
          <w:rFonts w:ascii="Fira Sans Condensed" w:hAnsi="Fira Sans Condensed"/>
          <w:lang w:val="fr-FR"/>
        </w:rPr>
        <w:t>à l’objectif</w:t>
      </w:r>
      <w:r w:rsidRPr="00F67125">
        <w:rPr>
          <w:rFonts w:ascii="Fira Sans Condensed" w:hAnsi="Fira Sans Condensed"/>
          <w:lang w:val="fr-FR"/>
        </w:rPr>
        <w:t xml:space="preserve"> </w:t>
      </w:r>
      <w:r w:rsidR="00B3025B">
        <w:rPr>
          <w:rFonts w:ascii="Fira Sans Condensed" w:hAnsi="Fira Sans Condensed"/>
          <w:lang w:val="fr-FR"/>
        </w:rPr>
        <w:t xml:space="preserve">global </w:t>
      </w:r>
      <w:r w:rsidRPr="00F67125">
        <w:rPr>
          <w:rFonts w:ascii="Fira Sans Condensed" w:hAnsi="Fira Sans Condensed"/>
          <w:lang w:val="fr-FR"/>
        </w:rPr>
        <w:t>du projet</w:t>
      </w:r>
      <w:r w:rsidR="00B3025B">
        <w:rPr>
          <w:rFonts w:ascii="Fira Sans Condensed" w:hAnsi="Fira Sans Condensed"/>
          <w:lang w:val="fr-FR"/>
        </w:rPr>
        <w:t>, le degré d’atteinte de l’objectif spécifiques</w:t>
      </w:r>
      <w:r w:rsidRPr="00F67125">
        <w:rPr>
          <w:rFonts w:ascii="Fira Sans Condensed" w:hAnsi="Fira Sans Condensed"/>
          <w:lang w:val="fr-FR"/>
        </w:rPr>
        <w:t xml:space="preserve"> et des résultats attendus,</w:t>
      </w:r>
    </w:p>
    <w:p w14:paraId="5F6E9B6A" w14:textId="77777777" w:rsidR="00E5761D" w:rsidRDefault="00BD198A" w:rsidP="00BD198A">
      <w:pPr>
        <w:pStyle w:val="Paragraphedeliste"/>
        <w:numPr>
          <w:ilvl w:val="0"/>
          <w:numId w:val="34"/>
        </w:numPr>
        <w:spacing w:after="0" w:line="240" w:lineRule="auto"/>
        <w:ind w:left="568" w:hanging="284"/>
        <w:contextualSpacing w:val="0"/>
        <w:jc w:val="both"/>
        <w:rPr>
          <w:rFonts w:ascii="Fira Sans Condensed" w:hAnsi="Fira Sans Condensed"/>
          <w:lang w:val="fr-FR"/>
        </w:rPr>
      </w:pPr>
      <w:r w:rsidRPr="00F67125">
        <w:rPr>
          <w:rFonts w:ascii="Fira Sans Condensed" w:hAnsi="Fira Sans Condensed"/>
          <w:lang w:val="fr-FR"/>
        </w:rPr>
        <w:t>Analyser les résultats de l’évaluation pour</w:t>
      </w:r>
      <w:r w:rsidR="00E5761D">
        <w:rPr>
          <w:rFonts w:ascii="Fira Sans Condensed" w:hAnsi="Fira Sans Condensed"/>
          <w:lang w:val="fr-FR"/>
        </w:rPr>
        <w:t> :</w:t>
      </w:r>
    </w:p>
    <w:p w14:paraId="6121789B" w14:textId="520EF328" w:rsidR="00BD198A" w:rsidRPr="00F67125" w:rsidRDefault="00E5761D" w:rsidP="00C653F0">
      <w:pPr>
        <w:pStyle w:val="Paragraphedeliste"/>
        <w:numPr>
          <w:ilvl w:val="0"/>
          <w:numId w:val="34"/>
        </w:numPr>
        <w:spacing w:after="0" w:line="240" w:lineRule="auto"/>
        <w:contextualSpacing w:val="0"/>
        <w:jc w:val="both"/>
        <w:rPr>
          <w:rFonts w:ascii="Fira Sans Condensed" w:hAnsi="Fira Sans Condensed"/>
          <w:lang w:val="fr-FR"/>
        </w:rPr>
      </w:pPr>
      <w:r>
        <w:rPr>
          <w:rFonts w:ascii="Fira Sans Condensed" w:hAnsi="Fira Sans Condensed"/>
          <w:lang w:val="fr-FR"/>
        </w:rPr>
        <w:t>P</w:t>
      </w:r>
      <w:r w:rsidR="00BD198A" w:rsidRPr="00F67125">
        <w:rPr>
          <w:rFonts w:ascii="Fira Sans Condensed" w:hAnsi="Fira Sans Condensed"/>
          <w:lang w:val="fr-FR"/>
        </w:rPr>
        <w:t>roposer des orientations et des stratégies adaptées à la zone géographique concernée, en vue de futurs projets similaires</w:t>
      </w:r>
      <w:r w:rsidR="00B035B7">
        <w:rPr>
          <w:rFonts w:ascii="Fira Sans Condensed" w:hAnsi="Fira Sans Condensed"/>
          <w:lang w:val="fr-FR"/>
        </w:rPr>
        <w:t>,</w:t>
      </w:r>
    </w:p>
    <w:p w14:paraId="060F6A7F" w14:textId="02D0BE0C" w:rsidR="00F67125" w:rsidRDefault="00BD198A">
      <w:pPr>
        <w:pStyle w:val="Paragraphedeliste"/>
        <w:numPr>
          <w:ilvl w:val="0"/>
          <w:numId w:val="34"/>
        </w:numPr>
        <w:spacing w:after="0" w:line="240" w:lineRule="auto"/>
        <w:contextualSpacing w:val="0"/>
        <w:jc w:val="both"/>
        <w:rPr>
          <w:rFonts w:ascii="Fira Sans Condensed" w:hAnsi="Fira Sans Condensed"/>
          <w:lang w:val="fr-FR"/>
        </w:rPr>
      </w:pPr>
      <w:r w:rsidRPr="00F67125">
        <w:rPr>
          <w:rFonts w:ascii="Fira Sans Condensed" w:hAnsi="Fira Sans Condensed"/>
          <w:lang w:val="fr-FR"/>
        </w:rPr>
        <w:t xml:space="preserve">Evaluer le </w:t>
      </w:r>
      <w:r w:rsidR="00F67125" w:rsidRPr="00F67125">
        <w:rPr>
          <w:rFonts w:ascii="Fira Sans Condensed" w:hAnsi="Fira Sans Condensed"/>
          <w:lang w:val="fr-FR"/>
        </w:rPr>
        <w:t>degré de l’intégration de l’aspect « genre »</w:t>
      </w:r>
      <w:r w:rsidR="00B035B7">
        <w:rPr>
          <w:rFonts w:ascii="Fira Sans Condensed" w:hAnsi="Fira Sans Condensed"/>
          <w:lang w:val="fr-FR"/>
        </w:rPr>
        <w:t>,</w:t>
      </w:r>
    </w:p>
    <w:p w14:paraId="4923CB74" w14:textId="3C899DE6" w:rsidR="00383BDF" w:rsidRPr="00F67125" w:rsidRDefault="00383BDF" w:rsidP="00C653F0">
      <w:pPr>
        <w:pStyle w:val="Paragraphedeliste"/>
        <w:numPr>
          <w:ilvl w:val="0"/>
          <w:numId w:val="34"/>
        </w:numPr>
        <w:spacing w:after="0" w:line="240" w:lineRule="auto"/>
        <w:contextualSpacing w:val="0"/>
        <w:jc w:val="both"/>
        <w:rPr>
          <w:rFonts w:ascii="Fira Sans Condensed" w:hAnsi="Fira Sans Condensed"/>
          <w:lang w:val="fr-FR"/>
        </w:rPr>
      </w:pPr>
      <w:r>
        <w:rPr>
          <w:rFonts w:ascii="Fira Sans Condensed" w:hAnsi="Fira Sans Condensed"/>
          <w:lang w:val="fr-FR"/>
        </w:rPr>
        <w:t>Apprécier les éléments spécifiques démontrant l’aspect genre transformatif du projet</w:t>
      </w:r>
      <w:r w:rsidR="00B035B7">
        <w:rPr>
          <w:rFonts w:ascii="Fira Sans Condensed" w:hAnsi="Fira Sans Condensed"/>
          <w:lang w:val="fr-FR"/>
        </w:rPr>
        <w:t>,</w:t>
      </w:r>
    </w:p>
    <w:p w14:paraId="104000E7" w14:textId="1D178949" w:rsidR="00BD198A" w:rsidRPr="00F67125" w:rsidRDefault="00F67125" w:rsidP="00C653F0">
      <w:pPr>
        <w:pStyle w:val="Paragraphedeliste"/>
        <w:numPr>
          <w:ilvl w:val="0"/>
          <w:numId w:val="34"/>
        </w:numPr>
        <w:spacing w:after="0" w:line="240" w:lineRule="auto"/>
        <w:contextualSpacing w:val="0"/>
        <w:jc w:val="both"/>
        <w:rPr>
          <w:rFonts w:ascii="Fira Sans Condensed" w:hAnsi="Fira Sans Condensed"/>
          <w:lang w:val="fr-FR"/>
        </w:rPr>
      </w:pPr>
      <w:r>
        <w:rPr>
          <w:rFonts w:ascii="Fira Sans Condensed" w:hAnsi="Fira Sans Condensed"/>
          <w:lang w:val="fr-FR"/>
        </w:rPr>
        <w:t>Evaluer le m</w:t>
      </w:r>
      <w:r w:rsidRPr="00F67125">
        <w:rPr>
          <w:rFonts w:ascii="Fira Sans Condensed" w:hAnsi="Fira Sans Condensed"/>
          <w:lang w:val="fr-FR"/>
        </w:rPr>
        <w:t>écanisme de Suivi/Evaluation</w:t>
      </w:r>
      <w:r w:rsidR="00B035B7">
        <w:rPr>
          <w:rFonts w:ascii="Fira Sans Condensed" w:hAnsi="Fira Sans Condensed"/>
          <w:lang w:val="fr-FR"/>
        </w:rPr>
        <w:t>,</w:t>
      </w:r>
    </w:p>
    <w:p w14:paraId="223CC730" w14:textId="2AFA6E78" w:rsidR="00BD198A" w:rsidRDefault="00BD198A" w:rsidP="00C653F0">
      <w:pPr>
        <w:pStyle w:val="Paragraphedeliste"/>
        <w:numPr>
          <w:ilvl w:val="0"/>
          <w:numId w:val="34"/>
        </w:numPr>
        <w:spacing w:after="0" w:line="240" w:lineRule="auto"/>
        <w:contextualSpacing w:val="0"/>
        <w:jc w:val="both"/>
        <w:rPr>
          <w:rFonts w:ascii="Fira Sans Condensed" w:hAnsi="Fira Sans Condensed"/>
          <w:lang w:val="fr-FR"/>
        </w:rPr>
      </w:pPr>
      <w:r w:rsidRPr="00E65575">
        <w:rPr>
          <w:rFonts w:ascii="Fira Sans Condensed" w:hAnsi="Fira Sans Condensed"/>
          <w:lang w:val="fr-FR"/>
        </w:rPr>
        <w:t>Examiner les résultats obtenus en termes de pertinence, d’efficacité, d’efficience, d’effets et de durabilité du projet</w:t>
      </w:r>
      <w:r>
        <w:rPr>
          <w:rFonts w:ascii="Fira Sans Condensed" w:hAnsi="Fira Sans Condensed"/>
          <w:lang w:val="fr-FR"/>
        </w:rPr>
        <w:t xml:space="preserve"> et i</w:t>
      </w:r>
      <w:r w:rsidRPr="00F21939">
        <w:rPr>
          <w:rFonts w:ascii="Fira Sans Condensed" w:hAnsi="Fira Sans Condensed"/>
          <w:lang w:val="fr-FR"/>
        </w:rPr>
        <w:t>dentifier les défis rencontrés dans ces domaines</w:t>
      </w:r>
      <w:r w:rsidR="00B035B7">
        <w:rPr>
          <w:rFonts w:ascii="Fira Sans Condensed" w:hAnsi="Fira Sans Condensed"/>
          <w:lang w:val="fr-FR"/>
        </w:rPr>
        <w:t>,</w:t>
      </w:r>
    </w:p>
    <w:p w14:paraId="53460D94" w14:textId="1A6DD894" w:rsidR="00F67125" w:rsidRDefault="00F67125" w:rsidP="00F67125">
      <w:pPr>
        <w:pStyle w:val="Paragraphedeliste"/>
        <w:numPr>
          <w:ilvl w:val="0"/>
          <w:numId w:val="34"/>
        </w:numPr>
        <w:spacing w:after="0" w:line="240" w:lineRule="auto"/>
        <w:ind w:left="568" w:hanging="284"/>
        <w:contextualSpacing w:val="0"/>
        <w:jc w:val="both"/>
        <w:rPr>
          <w:rFonts w:ascii="Fira Sans Condensed" w:hAnsi="Fira Sans Condensed"/>
          <w:lang w:val="fr-FR"/>
        </w:rPr>
      </w:pPr>
      <w:r w:rsidRPr="00F67125">
        <w:rPr>
          <w:rFonts w:ascii="Fira Sans Condensed" w:hAnsi="Fira Sans Condensed"/>
          <w:lang w:val="fr-FR"/>
        </w:rPr>
        <w:t>L’analyse détaillée des résultats acquis de chaque indicateur par rapport aux attentes</w:t>
      </w:r>
      <w:r w:rsidR="0006482D">
        <w:rPr>
          <w:rFonts w:ascii="Fira Sans Condensed" w:hAnsi="Fira Sans Condensed"/>
          <w:lang w:val="fr-FR"/>
        </w:rPr>
        <w:t>,</w:t>
      </w:r>
    </w:p>
    <w:p w14:paraId="5B2434D3" w14:textId="41D65FD8" w:rsidR="0006482D" w:rsidRPr="00F67125" w:rsidRDefault="00E5761D" w:rsidP="2038ECE4">
      <w:pPr>
        <w:pStyle w:val="Paragraphedeliste"/>
        <w:numPr>
          <w:ilvl w:val="0"/>
          <w:numId w:val="34"/>
        </w:numPr>
        <w:spacing w:after="0" w:line="240" w:lineRule="auto"/>
        <w:ind w:left="568" w:hanging="284"/>
        <w:jc w:val="both"/>
        <w:rPr>
          <w:rFonts w:ascii="Fira Sans Condensed" w:hAnsi="Fira Sans Condensed"/>
          <w:lang w:val="fr-FR"/>
        </w:rPr>
      </w:pPr>
      <w:r>
        <w:rPr>
          <w:rFonts w:ascii="Fira Sans Condensed" w:hAnsi="Fira Sans Condensed"/>
          <w:lang w:val="fr-FR"/>
        </w:rPr>
        <w:t>Apprécier le niveau de changement</w:t>
      </w:r>
      <w:r w:rsidRPr="2038ECE4">
        <w:rPr>
          <w:rFonts w:ascii="Fira Sans Condensed" w:hAnsi="Fira Sans Condensed"/>
          <w:lang w:val="fr-FR"/>
        </w:rPr>
        <w:t xml:space="preserve"> </w:t>
      </w:r>
      <w:r>
        <w:rPr>
          <w:rFonts w:ascii="Fira Sans Condensed" w:hAnsi="Fira Sans Condensed"/>
          <w:lang w:val="fr-FR"/>
        </w:rPr>
        <w:t>d</w:t>
      </w:r>
      <w:r w:rsidR="0006482D" w:rsidRPr="2038ECE4">
        <w:rPr>
          <w:rFonts w:ascii="Fira Sans Condensed" w:hAnsi="Fira Sans Condensed"/>
          <w:lang w:val="fr-FR"/>
        </w:rPr>
        <w:t>es barrières qui empêchent l’accès des ménages vulnérables aux ressources (utilisation des services financières, accès aux intrants agricoles, adoption de technique de culture, adoption de nouvelle spéculation, adoption des mesures de préparation aux aléas et adoption de technique culinaire, …).</w:t>
      </w:r>
    </w:p>
    <w:p w14:paraId="60A9083A" w14:textId="77777777" w:rsidR="00F67125" w:rsidRPr="006A72F6" w:rsidRDefault="00F67125" w:rsidP="006A72F6">
      <w:pPr>
        <w:spacing w:after="0" w:line="240" w:lineRule="auto"/>
        <w:jc w:val="both"/>
        <w:rPr>
          <w:rFonts w:ascii="Fira Sans Condensed" w:hAnsi="Fira Sans Condensed"/>
          <w:lang w:val="fr-FR"/>
        </w:rPr>
      </w:pPr>
    </w:p>
    <w:p w14:paraId="2BDEED27" w14:textId="77777777" w:rsidR="00BD198A" w:rsidRPr="005625DB" w:rsidRDefault="00BD198A" w:rsidP="00BD198A">
      <w:pPr>
        <w:pStyle w:val="Paragraphedeliste"/>
        <w:spacing w:after="0" w:line="240" w:lineRule="auto"/>
        <w:ind w:left="568"/>
        <w:contextualSpacing w:val="0"/>
        <w:jc w:val="both"/>
        <w:rPr>
          <w:rFonts w:ascii="Fira Sans Condensed" w:hAnsi="Fira Sans Condensed"/>
          <w:lang w:val="fr-FR"/>
        </w:rPr>
      </w:pPr>
    </w:p>
    <w:p w14:paraId="5FC1034B" w14:textId="2183868E" w:rsidR="007D5A36" w:rsidRPr="0095719B" w:rsidRDefault="007C673F" w:rsidP="00903CD5">
      <w:pPr>
        <w:pStyle w:val="Paragraphedeliste"/>
        <w:numPr>
          <w:ilvl w:val="0"/>
          <w:numId w:val="32"/>
        </w:numPr>
        <w:tabs>
          <w:tab w:val="left" w:pos="3000"/>
        </w:tabs>
        <w:spacing w:before="120"/>
        <w:jc w:val="both"/>
        <w:rPr>
          <w:rFonts w:ascii="Fira Sans Condensed" w:hAnsi="Fira Sans Condensed"/>
          <w:color w:val="E4761E"/>
          <w:sz w:val="32"/>
          <w:szCs w:val="32"/>
          <w:lang w:val="fr-FR"/>
        </w:rPr>
      </w:pPr>
      <w:r w:rsidRPr="0095719B">
        <w:rPr>
          <w:rFonts w:ascii="Fira Sans Condensed" w:hAnsi="Fira Sans Condensed"/>
          <w:color w:val="E4761E"/>
          <w:sz w:val="32"/>
          <w:szCs w:val="32"/>
          <w:lang w:val="fr-FR"/>
        </w:rPr>
        <w:t>Portée de l’évaluation :</w:t>
      </w:r>
    </w:p>
    <w:p w14:paraId="3DAC342B" w14:textId="3ABCEA68" w:rsidR="007C673F" w:rsidRDefault="007C673F" w:rsidP="007C673F">
      <w:pPr>
        <w:spacing w:after="0" w:line="240" w:lineRule="auto"/>
        <w:jc w:val="both"/>
        <w:rPr>
          <w:rFonts w:ascii="Fira Sans Condensed" w:hAnsi="Fira Sans Condensed"/>
          <w:lang w:val="fr-FR"/>
        </w:rPr>
      </w:pPr>
      <w:r w:rsidRPr="007C673F">
        <w:rPr>
          <w:rFonts w:ascii="Fira Sans Condensed" w:hAnsi="Fira Sans Condensed"/>
          <w:lang w:val="fr-FR"/>
        </w:rPr>
        <w:t xml:space="preserve">Les principales </w:t>
      </w:r>
      <w:r w:rsidR="006A72F6">
        <w:rPr>
          <w:rFonts w:ascii="Fira Sans Condensed" w:hAnsi="Fira Sans Condensed"/>
          <w:lang w:val="fr-FR"/>
        </w:rPr>
        <w:t>d’études</w:t>
      </w:r>
      <w:r w:rsidRPr="007C673F">
        <w:rPr>
          <w:rFonts w:ascii="Fira Sans Condensed" w:hAnsi="Fira Sans Condensed"/>
          <w:lang w:val="fr-FR"/>
        </w:rPr>
        <w:t xml:space="preserve"> d'évaluation </w:t>
      </w:r>
      <w:r w:rsidR="00E36697">
        <w:rPr>
          <w:rFonts w:ascii="Fira Sans Condensed" w:hAnsi="Fira Sans Condensed"/>
          <w:lang w:val="fr-FR"/>
        </w:rPr>
        <w:t>examinent</w:t>
      </w:r>
      <w:r w:rsidRPr="007C673F">
        <w:rPr>
          <w:rFonts w:ascii="Fira Sans Condensed" w:hAnsi="Fira Sans Condensed"/>
          <w:lang w:val="fr-FR"/>
        </w:rPr>
        <w:t xml:space="preserve"> </w:t>
      </w:r>
      <w:r w:rsidR="00E36697" w:rsidRPr="00E36697">
        <w:rPr>
          <w:rFonts w:ascii="Fira Sans Condensed" w:hAnsi="Fira Sans Condensed"/>
          <w:lang w:val="fr-FR"/>
        </w:rPr>
        <w:t>selon les critères du CAD/OCDE</w:t>
      </w:r>
      <w:r w:rsidR="00E36697" w:rsidRPr="007C673F">
        <w:rPr>
          <w:rFonts w:ascii="Fira Sans Condensed" w:hAnsi="Fira Sans Condensed"/>
          <w:lang w:val="fr-FR"/>
        </w:rPr>
        <w:t xml:space="preserve"> </w:t>
      </w:r>
      <w:r w:rsidRPr="007C673F">
        <w:rPr>
          <w:rFonts w:ascii="Fira Sans Condensed" w:hAnsi="Fira Sans Condensed"/>
          <w:lang w:val="fr-FR"/>
        </w:rPr>
        <w:t>suivants</w:t>
      </w:r>
      <w:r w:rsidR="002A7C2F">
        <w:rPr>
          <w:rFonts w:ascii="Fira Sans Condensed" w:hAnsi="Fira Sans Condensed"/>
          <w:lang w:val="fr-FR"/>
        </w:rPr>
        <w:t> :</w:t>
      </w:r>
    </w:p>
    <w:p w14:paraId="61BA4492" w14:textId="77777777" w:rsidR="007C673F" w:rsidRDefault="007C673F" w:rsidP="007C673F">
      <w:pPr>
        <w:spacing w:after="0" w:line="240" w:lineRule="auto"/>
        <w:jc w:val="both"/>
        <w:rPr>
          <w:rFonts w:ascii="Fira Sans Condensed" w:hAnsi="Fira Sans Condensed"/>
          <w:lang w:val="fr-FR"/>
        </w:rPr>
      </w:pPr>
    </w:p>
    <w:p w14:paraId="7B01B3FB" w14:textId="40A7C79B" w:rsidR="00E5761D" w:rsidRPr="00C653F0" w:rsidRDefault="00E5761D" w:rsidP="00C653F0">
      <w:pPr>
        <w:pStyle w:val="Paragraphedeliste"/>
        <w:numPr>
          <w:ilvl w:val="0"/>
          <w:numId w:val="40"/>
        </w:numPr>
        <w:spacing w:after="0" w:line="240" w:lineRule="auto"/>
        <w:jc w:val="both"/>
        <w:rPr>
          <w:rFonts w:ascii="Fira Sans Condensed" w:hAnsi="Fira Sans Condensed"/>
          <w:b/>
          <w:bCs/>
          <w:lang w:val="fr-FR"/>
        </w:rPr>
      </w:pPr>
      <w:r w:rsidRPr="00C653F0">
        <w:rPr>
          <w:rFonts w:ascii="Fira Sans Condensed" w:hAnsi="Fira Sans Condensed"/>
          <w:b/>
          <w:bCs/>
          <w:lang w:val="fr-FR"/>
        </w:rPr>
        <w:t>Efficacité</w:t>
      </w:r>
      <w:r w:rsidR="006E12E9" w:rsidRPr="00C653F0">
        <w:rPr>
          <w:rFonts w:ascii="Fira Sans Condensed" w:hAnsi="Fira Sans Condensed"/>
          <w:b/>
          <w:bCs/>
          <w:lang w:val="fr-FR"/>
        </w:rPr>
        <w:t xml:space="preserve"> </w:t>
      </w:r>
      <w:r w:rsidRPr="00C653F0">
        <w:rPr>
          <w:rFonts w:ascii="Fira Sans Condensed" w:hAnsi="Fira Sans Condensed"/>
          <w:b/>
          <w:bCs/>
          <w:lang w:val="fr-FR"/>
        </w:rPr>
        <w:t>/</w:t>
      </w:r>
      <w:r w:rsidR="006E12E9" w:rsidRPr="00C653F0">
        <w:rPr>
          <w:rFonts w:ascii="Fira Sans Condensed" w:hAnsi="Fira Sans Condensed"/>
          <w:b/>
          <w:bCs/>
          <w:lang w:val="fr-FR"/>
        </w:rPr>
        <w:t xml:space="preserve"> </w:t>
      </w:r>
      <w:r w:rsidRPr="00C653F0">
        <w:rPr>
          <w:rFonts w:ascii="Fira Sans Condensed" w:hAnsi="Fira Sans Condensed"/>
          <w:b/>
          <w:bCs/>
          <w:lang w:val="fr-FR"/>
        </w:rPr>
        <w:t>Résultat</w:t>
      </w:r>
      <w:r w:rsidR="006E12E9" w:rsidRPr="00C653F0">
        <w:rPr>
          <w:rFonts w:ascii="Fira Sans Condensed" w:hAnsi="Fira Sans Condensed"/>
          <w:b/>
          <w:bCs/>
          <w:lang w:val="fr-FR"/>
        </w:rPr>
        <w:t> :</w:t>
      </w:r>
    </w:p>
    <w:p w14:paraId="0B62AB22" w14:textId="77777777" w:rsidR="00E5761D" w:rsidRDefault="00E5761D" w:rsidP="00E5761D">
      <w:pPr>
        <w:pStyle w:val="Paragraphedeliste"/>
        <w:spacing w:after="0" w:line="240" w:lineRule="auto"/>
        <w:contextualSpacing w:val="0"/>
        <w:jc w:val="both"/>
        <w:rPr>
          <w:rFonts w:ascii="Fira Sans Condensed" w:hAnsi="Fira Sans Condensed"/>
          <w:lang w:val="fr-FR"/>
        </w:rPr>
      </w:pPr>
    </w:p>
    <w:p w14:paraId="4FD32370" w14:textId="7FA16091" w:rsidR="00045D6E" w:rsidRPr="00C653F0" w:rsidRDefault="00045D6E" w:rsidP="00E5761D">
      <w:pPr>
        <w:pStyle w:val="Paragraphedeliste"/>
        <w:numPr>
          <w:ilvl w:val="0"/>
          <w:numId w:val="7"/>
        </w:numPr>
        <w:spacing w:after="0" w:line="240" w:lineRule="auto"/>
        <w:contextualSpacing w:val="0"/>
        <w:jc w:val="both"/>
        <w:rPr>
          <w:lang w:val="fr-FR"/>
        </w:rPr>
      </w:pPr>
      <w:r>
        <w:rPr>
          <w:rFonts w:ascii="Fira Sans Condensed" w:hAnsi="Fira Sans Condensed"/>
          <w:lang w:val="fr-FR"/>
        </w:rPr>
        <w:t>Quel</w:t>
      </w:r>
      <w:r w:rsidR="00B035B7">
        <w:rPr>
          <w:rFonts w:ascii="Fira Sans Condensed" w:hAnsi="Fira Sans Condensed"/>
          <w:lang w:val="fr-FR"/>
        </w:rPr>
        <w:t>le</w:t>
      </w:r>
      <w:r>
        <w:rPr>
          <w:rFonts w:ascii="Fira Sans Condensed" w:hAnsi="Fira Sans Condensed"/>
          <w:lang w:val="fr-FR"/>
        </w:rPr>
        <w:t>s sont les valeurs des indicateurs</w:t>
      </w:r>
      <w:r w:rsidR="00A550E5">
        <w:rPr>
          <w:rFonts w:ascii="Fira Sans Condensed" w:hAnsi="Fira Sans Condensed"/>
          <w:lang w:val="fr-FR"/>
        </w:rPr>
        <w:t xml:space="preserve"> de résultat et d’objectif</w:t>
      </w:r>
      <w:r w:rsidR="00560C67">
        <w:rPr>
          <w:rFonts w:ascii="Fira Sans Condensed" w:hAnsi="Fira Sans Condensed"/>
          <w:lang w:val="fr-FR"/>
        </w:rPr>
        <w:t>s</w:t>
      </w:r>
      <w:r w:rsidR="00A550E5">
        <w:rPr>
          <w:rFonts w:ascii="Fira Sans Condensed" w:hAnsi="Fira Sans Condensed"/>
          <w:lang w:val="fr-FR"/>
        </w:rPr>
        <w:t xml:space="preserve"> spécifique</w:t>
      </w:r>
      <w:r w:rsidR="00560C67">
        <w:rPr>
          <w:rFonts w:ascii="Fira Sans Condensed" w:hAnsi="Fira Sans Condensed"/>
          <w:lang w:val="fr-FR"/>
        </w:rPr>
        <w:t>s</w:t>
      </w:r>
      <w:r>
        <w:rPr>
          <w:rFonts w:ascii="Fira Sans Condensed" w:hAnsi="Fira Sans Condensed"/>
          <w:lang w:val="fr-FR"/>
        </w:rPr>
        <w:t xml:space="preserve"> du projet à la fin de sa mise en œuvre ? Est-ce qu’ils ont été atteints ?</w:t>
      </w:r>
    </w:p>
    <w:p w14:paraId="79B86002" w14:textId="77777777" w:rsidR="00E5761D" w:rsidRPr="009C4BEB" w:rsidRDefault="00E5761D" w:rsidP="00E5761D">
      <w:pPr>
        <w:pStyle w:val="Paragraphedeliste"/>
        <w:numPr>
          <w:ilvl w:val="0"/>
          <w:numId w:val="7"/>
        </w:numPr>
        <w:spacing w:after="0" w:line="240" w:lineRule="auto"/>
        <w:contextualSpacing w:val="0"/>
        <w:jc w:val="both"/>
        <w:rPr>
          <w:rFonts w:ascii="Fira Sans Condensed" w:hAnsi="Fira Sans Condensed"/>
          <w:lang w:val="fr-FR"/>
        </w:rPr>
      </w:pPr>
      <w:r w:rsidRPr="009C4BEB">
        <w:rPr>
          <w:rFonts w:ascii="Fira Sans Condensed" w:hAnsi="Fira Sans Condensed"/>
          <w:lang w:val="fr-FR"/>
        </w:rPr>
        <w:t>Quelles sont les activités réalisées et dans quelles mesures ont-elles permise d’atteindre les résultats escomptés en tenant compte l’aspect genre dans la diversité et égalité ?</w:t>
      </w:r>
    </w:p>
    <w:p w14:paraId="3148157A" w14:textId="77777777" w:rsidR="00E5761D" w:rsidRPr="00EE7F16" w:rsidRDefault="00E5761D" w:rsidP="00E5761D">
      <w:pPr>
        <w:pStyle w:val="Paragraphedeliste"/>
        <w:numPr>
          <w:ilvl w:val="0"/>
          <w:numId w:val="7"/>
        </w:numPr>
        <w:spacing w:after="0" w:line="240" w:lineRule="auto"/>
        <w:contextualSpacing w:val="0"/>
        <w:jc w:val="both"/>
        <w:rPr>
          <w:rFonts w:ascii="Fira Sans Condensed" w:hAnsi="Fira Sans Condensed"/>
          <w:lang w:val="fr-FR"/>
        </w:rPr>
      </w:pPr>
      <w:r w:rsidRPr="00EE7F16">
        <w:rPr>
          <w:rFonts w:ascii="Fira Sans Condensed" w:hAnsi="Fira Sans Condensed"/>
          <w:lang w:val="fr-FR"/>
        </w:rPr>
        <w:t xml:space="preserve">Quelle est l’appréciation des bénéficiaires et </w:t>
      </w:r>
      <w:r>
        <w:rPr>
          <w:rFonts w:ascii="Fira Sans Condensed" w:hAnsi="Fira Sans Condensed"/>
          <w:lang w:val="fr-FR"/>
        </w:rPr>
        <w:t xml:space="preserve">non bénéficiaires </w:t>
      </w:r>
      <w:r w:rsidRPr="00EE7F16">
        <w:rPr>
          <w:rFonts w:ascii="Fira Sans Condensed" w:hAnsi="Fira Sans Condensed"/>
          <w:lang w:val="fr-FR"/>
        </w:rPr>
        <w:t>sur le projet ?</w:t>
      </w:r>
    </w:p>
    <w:p w14:paraId="356CC0C3" w14:textId="77777777" w:rsidR="00E5761D" w:rsidRDefault="00E5761D" w:rsidP="00E5761D">
      <w:pPr>
        <w:rPr>
          <w:rFonts w:ascii="Fira Sans Condensed" w:hAnsi="Fira Sans Condensed" w:cstheme="majorHAnsi"/>
          <w:sz w:val="32"/>
          <w:szCs w:val="32"/>
          <w:lang w:val="fr-FR"/>
        </w:rPr>
      </w:pPr>
    </w:p>
    <w:p w14:paraId="2034D7BC" w14:textId="43018125" w:rsidR="00E5761D" w:rsidRPr="00C653F0" w:rsidRDefault="00E5761D" w:rsidP="00C653F0">
      <w:pPr>
        <w:pStyle w:val="Paragraphedeliste"/>
        <w:numPr>
          <w:ilvl w:val="0"/>
          <w:numId w:val="40"/>
        </w:numPr>
        <w:spacing w:after="0" w:line="240" w:lineRule="auto"/>
        <w:jc w:val="both"/>
        <w:rPr>
          <w:rFonts w:ascii="Fira Sans Condensed" w:hAnsi="Fira Sans Condensed"/>
          <w:b/>
          <w:bCs/>
          <w:lang w:val="fr-FR"/>
        </w:rPr>
      </w:pPr>
      <w:r w:rsidRPr="00C653F0">
        <w:rPr>
          <w:rFonts w:ascii="Fira Sans Condensed" w:hAnsi="Fira Sans Condensed"/>
          <w:b/>
          <w:bCs/>
          <w:lang w:val="fr-FR"/>
        </w:rPr>
        <w:t>Effets</w:t>
      </w:r>
      <w:r w:rsidR="006E12E9" w:rsidRPr="00C653F0">
        <w:rPr>
          <w:rFonts w:ascii="Fira Sans Condensed" w:hAnsi="Fira Sans Condensed"/>
          <w:b/>
          <w:bCs/>
          <w:lang w:val="fr-FR"/>
        </w:rPr>
        <w:t xml:space="preserve"> </w:t>
      </w:r>
      <w:r w:rsidRPr="00C653F0">
        <w:rPr>
          <w:rFonts w:ascii="Fira Sans Condensed" w:hAnsi="Fira Sans Condensed"/>
          <w:b/>
          <w:bCs/>
          <w:lang w:val="fr-FR"/>
        </w:rPr>
        <w:t>/</w:t>
      </w:r>
      <w:r w:rsidR="006E12E9" w:rsidRPr="00C653F0">
        <w:rPr>
          <w:rFonts w:ascii="Fira Sans Condensed" w:hAnsi="Fira Sans Condensed"/>
          <w:b/>
          <w:bCs/>
          <w:lang w:val="fr-FR"/>
        </w:rPr>
        <w:t xml:space="preserve"> </w:t>
      </w:r>
      <w:r w:rsidRPr="00C653F0">
        <w:rPr>
          <w:rFonts w:ascii="Fira Sans Condensed" w:hAnsi="Fira Sans Condensed"/>
          <w:b/>
          <w:bCs/>
          <w:lang w:val="fr-FR"/>
        </w:rPr>
        <w:t>Impact</w:t>
      </w:r>
      <w:r w:rsidR="006E12E9" w:rsidRPr="00C653F0">
        <w:rPr>
          <w:rFonts w:ascii="Fira Sans Condensed" w:hAnsi="Fira Sans Condensed"/>
          <w:b/>
          <w:bCs/>
          <w:lang w:val="fr-FR"/>
        </w:rPr>
        <w:t> :</w:t>
      </w:r>
    </w:p>
    <w:p w14:paraId="44FF9BF5" w14:textId="036E83B7" w:rsidR="00560C67" w:rsidRPr="00C653F0" w:rsidRDefault="00E5761D" w:rsidP="00560C67">
      <w:pPr>
        <w:pStyle w:val="Paragraphedeliste"/>
        <w:numPr>
          <w:ilvl w:val="0"/>
          <w:numId w:val="7"/>
        </w:numPr>
        <w:spacing w:after="0" w:line="240" w:lineRule="auto"/>
        <w:contextualSpacing w:val="0"/>
        <w:jc w:val="both"/>
        <w:rPr>
          <w:rFonts w:ascii="Fira Sans Condensed" w:hAnsi="Fira Sans Condensed"/>
          <w:lang w:val="fr-FR"/>
        </w:rPr>
      </w:pPr>
      <w:r w:rsidRPr="009B216A">
        <w:rPr>
          <w:rFonts w:ascii="Fira Sans Condensed" w:hAnsi="Fira Sans Condensed"/>
          <w:lang w:val="fr-FR"/>
        </w:rPr>
        <w:t xml:space="preserve">Quels sont les </w:t>
      </w:r>
      <w:r w:rsidR="00A550E5">
        <w:rPr>
          <w:rFonts w:ascii="Fira Sans Condensed" w:hAnsi="Fira Sans Condensed"/>
          <w:lang w:val="fr-FR"/>
        </w:rPr>
        <w:t xml:space="preserve">changements produits par le projet </w:t>
      </w:r>
      <w:r w:rsidRPr="009B216A">
        <w:rPr>
          <w:rFonts w:ascii="Fira Sans Condensed" w:hAnsi="Fira Sans Condensed"/>
          <w:lang w:val="fr-FR"/>
        </w:rPr>
        <w:t>?</w:t>
      </w:r>
      <w:r w:rsidR="00A550E5" w:rsidRPr="00A550E5">
        <w:rPr>
          <w:rFonts w:ascii="Fira Sans Condensed" w:hAnsi="Fira Sans Condensed"/>
          <w:lang w:val="fr-FR"/>
        </w:rPr>
        <w:t xml:space="preserve"> </w:t>
      </w:r>
      <w:r w:rsidR="00A550E5" w:rsidRPr="00AB6F88">
        <w:rPr>
          <w:rFonts w:ascii="Fira Sans Condensed" w:hAnsi="Fira Sans Condensed"/>
          <w:lang w:val="fr-FR"/>
        </w:rPr>
        <w:t>Dans quelle mesure ces changements peuvent-ils être attribués au projet ?</w:t>
      </w:r>
    </w:p>
    <w:p w14:paraId="42A54973" w14:textId="15E89479" w:rsidR="00E5761D" w:rsidRDefault="00E5761D" w:rsidP="00E5761D">
      <w:pPr>
        <w:pStyle w:val="Paragraphedeliste"/>
        <w:numPr>
          <w:ilvl w:val="0"/>
          <w:numId w:val="7"/>
        </w:numPr>
        <w:spacing w:after="0" w:line="240" w:lineRule="auto"/>
        <w:contextualSpacing w:val="0"/>
        <w:jc w:val="both"/>
        <w:rPr>
          <w:rFonts w:ascii="Fira Sans Condensed" w:hAnsi="Fira Sans Condensed"/>
          <w:lang w:val="fr-FR"/>
        </w:rPr>
      </w:pPr>
      <w:r w:rsidRPr="009B216A">
        <w:rPr>
          <w:rFonts w:ascii="Fira Sans Condensed" w:hAnsi="Fira Sans Condensed"/>
          <w:lang w:val="fr-FR"/>
        </w:rPr>
        <w:t>Sont-ils positifs ou négatifs, primaires ou secondaires, à long terme ou à court terme ? Sont-ils produits directement ou indirectement à la suite des interventions du projet, et sont-ils intentionnels ou non intentionnels ? Cette analyse inclura un bilan des principales réussites et des échecs du projet à ce jour, et tâchera d’en expliquer les raisons (de même pour les effets imprévus, positifs ou négatifs). Les leçons tirées doivent être mises en exergue.</w:t>
      </w:r>
    </w:p>
    <w:p w14:paraId="0AEDD50C" w14:textId="6808B856" w:rsidR="00560C67" w:rsidRPr="00E620BA" w:rsidRDefault="00560C67" w:rsidP="00E5761D">
      <w:pPr>
        <w:pStyle w:val="Paragraphedeliste"/>
        <w:numPr>
          <w:ilvl w:val="0"/>
          <w:numId w:val="7"/>
        </w:numPr>
        <w:spacing w:after="0" w:line="240" w:lineRule="auto"/>
        <w:contextualSpacing w:val="0"/>
        <w:jc w:val="both"/>
        <w:rPr>
          <w:rFonts w:ascii="Fira Sans Condensed" w:hAnsi="Fira Sans Condensed"/>
          <w:lang w:val="fr-FR"/>
        </w:rPr>
      </w:pPr>
      <w:r>
        <w:rPr>
          <w:rFonts w:ascii="Fira Sans Condensed" w:hAnsi="Fira Sans Condensed"/>
          <w:lang w:val="fr-FR"/>
        </w:rPr>
        <w:t>Quelles sont les plus-values apportées par le projet par rapport aux autres interventions dans la zone, particulièrement en matière de genre et voix de la femme ?</w:t>
      </w:r>
    </w:p>
    <w:p w14:paraId="59FFA614" w14:textId="77777777" w:rsidR="00E5761D" w:rsidRPr="00AB6F88" w:rsidRDefault="00E5761D" w:rsidP="00E5761D">
      <w:pPr>
        <w:pStyle w:val="Paragraphedeliste"/>
        <w:spacing w:after="0" w:line="240" w:lineRule="auto"/>
        <w:contextualSpacing w:val="0"/>
        <w:jc w:val="both"/>
        <w:rPr>
          <w:rFonts w:ascii="Fira Sans Condensed" w:hAnsi="Fira Sans Condensed"/>
          <w:lang w:val="fr-FR"/>
        </w:rPr>
      </w:pPr>
    </w:p>
    <w:p w14:paraId="55D7D5D0" w14:textId="77777777" w:rsidR="00DD0539" w:rsidRPr="00AB6F88" w:rsidRDefault="00DD0539" w:rsidP="00DD0539">
      <w:pPr>
        <w:spacing w:after="0" w:line="240" w:lineRule="auto"/>
        <w:jc w:val="both"/>
        <w:rPr>
          <w:rFonts w:ascii="Fira Sans Condensed" w:hAnsi="Fira Sans Condensed"/>
          <w:lang w:val="fr-FR"/>
        </w:rPr>
      </w:pPr>
    </w:p>
    <w:p w14:paraId="54327FCD" w14:textId="50C75D3C" w:rsidR="00DD0539" w:rsidRPr="00C653F0" w:rsidRDefault="00DD0539" w:rsidP="00C653F0">
      <w:pPr>
        <w:pStyle w:val="Paragraphedeliste"/>
        <w:numPr>
          <w:ilvl w:val="0"/>
          <w:numId w:val="40"/>
        </w:numPr>
        <w:spacing w:after="0" w:line="240" w:lineRule="auto"/>
        <w:jc w:val="both"/>
        <w:rPr>
          <w:rFonts w:ascii="Fira Sans Condensed" w:hAnsi="Fira Sans Condensed"/>
          <w:b/>
          <w:bCs/>
          <w:lang w:val="fr-FR"/>
        </w:rPr>
      </w:pPr>
      <w:r w:rsidRPr="00C653F0">
        <w:rPr>
          <w:rFonts w:ascii="Fira Sans Condensed" w:hAnsi="Fira Sans Condensed"/>
          <w:b/>
          <w:bCs/>
          <w:lang w:val="fr-FR"/>
        </w:rPr>
        <w:t>Durabilité et viabilité</w:t>
      </w:r>
      <w:r w:rsidR="006E12E9" w:rsidRPr="00C653F0">
        <w:rPr>
          <w:rFonts w:ascii="Fira Sans Condensed" w:hAnsi="Fira Sans Condensed"/>
          <w:b/>
          <w:bCs/>
          <w:lang w:val="fr-FR"/>
        </w:rPr>
        <w:t> :</w:t>
      </w:r>
    </w:p>
    <w:p w14:paraId="220A45DF" w14:textId="77777777" w:rsidR="00560C67" w:rsidRPr="00254D15" w:rsidRDefault="00560C67" w:rsidP="00560C67">
      <w:pPr>
        <w:pStyle w:val="Paragraphedeliste"/>
        <w:numPr>
          <w:ilvl w:val="0"/>
          <w:numId w:val="7"/>
        </w:numPr>
        <w:spacing w:after="0" w:line="240" w:lineRule="auto"/>
        <w:contextualSpacing w:val="0"/>
        <w:jc w:val="both"/>
        <w:rPr>
          <w:rFonts w:ascii="Fira Sans Condensed" w:hAnsi="Fira Sans Condensed"/>
          <w:lang w:val="fr-FR"/>
        </w:rPr>
      </w:pPr>
      <w:r>
        <w:rPr>
          <w:rFonts w:ascii="Fira Sans Condensed" w:hAnsi="Fira Sans Condensed"/>
          <w:lang w:val="fr-FR"/>
        </w:rPr>
        <w:t xml:space="preserve">Quelles </w:t>
      </w:r>
      <w:r w:rsidRPr="00254D15">
        <w:rPr>
          <w:rFonts w:ascii="Fira Sans Condensed" w:hAnsi="Fira Sans Condensed"/>
          <w:lang w:val="fr-FR"/>
        </w:rPr>
        <w:t>capacités</w:t>
      </w:r>
      <w:r>
        <w:rPr>
          <w:rFonts w:ascii="Fira Sans Condensed" w:hAnsi="Fira Sans Condensed"/>
          <w:lang w:val="fr-FR"/>
        </w:rPr>
        <w:t xml:space="preserve"> et mécanismes ont été renforcés &amp; mis en place p</w:t>
      </w:r>
      <w:r w:rsidRPr="00254D15">
        <w:rPr>
          <w:rFonts w:ascii="Fira Sans Condensed" w:hAnsi="Fira Sans Condensed"/>
          <w:lang w:val="fr-FR"/>
        </w:rPr>
        <w:t>our assurer la continuité des activités ?</w:t>
      </w:r>
    </w:p>
    <w:p w14:paraId="7F273FD1" w14:textId="77777777" w:rsidR="00560C67" w:rsidRPr="00254D15" w:rsidRDefault="00560C67" w:rsidP="00560C67">
      <w:pPr>
        <w:pStyle w:val="Paragraphedeliste"/>
        <w:numPr>
          <w:ilvl w:val="0"/>
          <w:numId w:val="7"/>
        </w:numPr>
        <w:spacing w:after="0" w:line="240" w:lineRule="auto"/>
        <w:contextualSpacing w:val="0"/>
        <w:jc w:val="both"/>
        <w:rPr>
          <w:rFonts w:ascii="Fira Sans Condensed" w:hAnsi="Fira Sans Condensed"/>
          <w:lang w:val="fr-FR"/>
        </w:rPr>
      </w:pPr>
      <w:r>
        <w:rPr>
          <w:rFonts w:ascii="Fira Sans Condensed" w:hAnsi="Fira Sans Condensed"/>
          <w:lang w:val="fr-FR"/>
        </w:rPr>
        <w:lastRenderedPageBreak/>
        <w:t xml:space="preserve">Dans quelles mesures les impacts </w:t>
      </w:r>
      <w:r w:rsidRPr="00254D15">
        <w:rPr>
          <w:rFonts w:ascii="Fira Sans Condensed" w:hAnsi="Fira Sans Condensed"/>
          <w:lang w:val="fr-FR"/>
        </w:rPr>
        <w:t>du projet sont-ils susceptibles de perdurer après la fin du financement ?</w:t>
      </w:r>
    </w:p>
    <w:p w14:paraId="225C2185" w14:textId="6E06B151" w:rsidR="00560C67" w:rsidRDefault="00DD0539" w:rsidP="00C653F0">
      <w:pPr>
        <w:pStyle w:val="Paragraphedeliste"/>
        <w:numPr>
          <w:ilvl w:val="0"/>
          <w:numId w:val="7"/>
        </w:numPr>
        <w:spacing w:after="0" w:line="240" w:lineRule="auto"/>
        <w:contextualSpacing w:val="0"/>
        <w:jc w:val="both"/>
        <w:rPr>
          <w:rFonts w:ascii="Fira Sans Condensed" w:hAnsi="Fira Sans Condensed"/>
          <w:lang w:val="fr-FR"/>
        </w:rPr>
      </w:pPr>
      <w:r w:rsidRPr="00C653F0">
        <w:rPr>
          <w:rFonts w:ascii="Fira Sans Condensed" w:hAnsi="Fira Sans Condensed"/>
          <w:lang w:val="fr-FR"/>
        </w:rPr>
        <w:t>Dans quelle mesure les activités menées auprès des bénéficiaires ont-elles une chance de se poursuivre par les structures locales et les relais communautaires mis en place ? Ces derniers sont-ils en mesure d’assurer l’accompagnement direct des bénéficiaires après la clôture du projet ?</w:t>
      </w:r>
    </w:p>
    <w:p w14:paraId="799A0D23" w14:textId="77777777" w:rsidR="00560C67" w:rsidRDefault="00560C67" w:rsidP="00C653F0">
      <w:pPr>
        <w:pStyle w:val="Paragraphedeliste"/>
        <w:numPr>
          <w:ilvl w:val="0"/>
          <w:numId w:val="7"/>
        </w:numPr>
        <w:spacing w:after="0" w:line="240" w:lineRule="auto"/>
        <w:contextualSpacing w:val="0"/>
        <w:jc w:val="both"/>
        <w:rPr>
          <w:rFonts w:ascii="Fira Sans Condensed" w:hAnsi="Fira Sans Condensed"/>
          <w:lang w:val="fr-FR"/>
        </w:rPr>
      </w:pPr>
      <w:bookmarkStart w:id="6" w:name="_Hlk175574632"/>
      <w:r w:rsidRPr="006A5B89">
        <w:rPr>
          <w:rFonts w:ascii="Fira Sans Condensed" w:hAnsi="Fira Sans Condensed"/>
          <w:lang w:val="fr-FR"/>
        </w:rPr>
        <w:t xml:space="preserve">Quels sont les facteurs clés qui influent sur la durabilité et le transfert des leçons apprises et/ou des activités du projet ? De plus, quelles recommandations pouvez-vous formuler concernant les options stratégiques clés pour </w:t>
      </w:r>
      <w:r>
        <w:rPr>
          <w:rFonts w:ascii="Fira Sans Condensed" w:hAnsi="Fira Sans Condensed"/>
          <w:lang w:val="fr-FR"/>
        </w:rPr>
        <w:t>une éventuelle suite au</w:t>
      </w:r>
      <w:r w:rsidRPr="006A5B89">
        <w:rPr>
          <w:rFonts w:ascii="Fira Sans Condensed" w:hAnsi="Fira Sans Condensed"/>
          <w:lang w:val="fr-FR"/>
        </w:rPr>
        <w:t xml:space="preserve"> projet, </w:t>
      </w:r>
      <w:r>
        <w:rPr>
          <w:rFonts w:ascii="Fira Sans Condensed" w:hAnsi="Fira Sans Condensed"/>
          <w:lang w:val="fr-FR"/>
        </w:rPr>
        <w:t>notamment</w:t>
      </w:r>
      <w:r w:rsidRPr="006A5B89">
        <w:rPr>
          <w:rFonts w:ascii="Fira Sans Condensed" w:hAnsi="Fira Sans Condensed"/>
          <w:lang w:val="fr-FR"/>
        </w:rPr>
        <w:t xml:space="preserve"> la réplication, la mise à l’échelle, la suite et les modifications importantes à la stratégie ?</w:t>
      </w:r>
    </w:p>
    <w:bookmarkEnd w:id="6"/>
    <w:p w14:paraId="18F3715A" w14:textId="77777777" w:rsidR="00B035B7" w:rsidRPr="00C653F0" w:rsidRDefault="00B035B7" w:rsidP="00C653F0">
      <w:pPr>
        <w:pStyle w:val="Paragraphedeliste"/>
        <w:spacing w:after="0" w:line="240" w:lineRule="auto"/>
        <w:jc w:val="both"/>
        <w:rPr>
          <w:rFonts w:ascii="Fira Sans Condensed" w:hAnsi="Fira Sans Condensed"/>
          <w:lang w:val="fr-FR"/>
        </w:rPr>
      </w:pPr>
    </w:p>
    <w:p w14:paraId="40EED937" w14:textId="1521991D" w:rsidR="007C673F" w:rsidRPr="007C673F" w:rsidRDefault="007C673F" w:rsidP="00C653F0">
      <w:pPr>
        <w:pStyle w:val="Paragraphedeliste"/>
        <w:numPr>
          <w:ilvl w:val="0"/>
          <w:numId w:val="40"/>
        </w:numPr>
        <w:rPr>
          <w:b/>
          <w:bCs/>
          <w:lang w:val="fr-FR"/>
        </w:rPr>
      </w:pPr>
      <w:r w:rsidRPr="2038ECE4">
        <w:rPr>
          <w:b/>
          <w:bCs/>
          <w:lang w:val="fr-FR"/>
        </w:rPr>
        <w:t>Pertinence</w:t>
      </w:r>
      <w:r w:rsidR="006E12E9">
        <w:rPr>
          <w:b/>
          <w:bCs/>
          <w:lang w:val="fr-FR"/>
        </w:rPr>
        <w:t> :</w:t>
      </w:r>
    </w:p>
    <w:p w14:paraId="5300C2A8" w14:textId="0A901AE6" w:rsidR="00560C67" w:rsidRPr="00C653F0" w:rsidRDefault="00560C67" w:rsidP="00C653F0">
      <w:pPr>
        <w:pStyle w:val="Paragraphedeliste"/>
        <w:numPr>
          <w:ilvl w:val="0"/>
          <w:numId w:val="7"/>
        </w:numPr>
        <w:spacing w:after="0" w:line="240" w:lineRule="auto"/>
        <w:contextualSpacing w:val="0"/>
        <w:jc w:val="both"/>
        <w:rPr>
          <w:rFonts w:ascii="Fira Sans Condensed" w:hAnsi="Fira Sans Condensed"/>
          <w:lang w:val="fr-FR"/>
        </w:rPr>
      </w:pPr>
      <w:r w:rsidRPr="007458B9">
        <w:t xml:space="preserve">Les </w:t>
      </w:r>
      <w:r w:rsidRPr="00C653F0">
        <w:rPr>
          <w:rFonts w:ascii="Fira Sans Condensed" w:hAnsi="Fira Sans Condensed"/>
          <w:lang w:val="fr-FR"/>
        </w:rPr>
        <w:t xml:space="preserve">objectifs du projet répondent-ils aux besoins et priorités des bénéficiaires </w:t>
      </w:r>
      <w:r>
        <w:rPr>
          <w:rFonts w:ascii="Fira Sans Condensed" w:hAnsi="Fira Sans Condensed"/>
          <w:lang w:val="fr-FR"/>
        </w:rPr>
        <w:t xml:space="preserve">durant les 46 mois de son implémentation tenant compte des changements de </w:t>
      </w:r>
      <w:proofErr w:type="gramStart"/>
      <w:r>
        <w:rPr>
          <w:rFonts w:ascii="Fira Sans Condensed" w:hAnsi="Fira Sans Condensed"/>
          <w:lang w:val="fr-FR"/>
        </w:rPr>
        <w:t>contexte ?</w:t>
      </w:r>
      <w:proofErr w:type="gramEnd"/>
    </w:p>
    <w:p w14:paraId="7AA96D91" w14:textId="2CFB9760" w:rsidR="00560C67" w:rsidRPr="00C653F0" w:rsidRDefault="00560C67" w:rsidP="00C653F0">
      <w:pPr>
        <w:pStyle w:val="Paragraphedeliste"/>
        <w:numPr>
          <w:ilvl w:val="0"/>
          <w:numId w:val="7"/>
        </w:numPr>
        <w:spacing w:after="0" w:line="240" w:lineRule="auto"/>
        <w:contextualSpacing w:val="0"/>
        <w:jc w:val="both"/>
        <w:rPr>
          <w:rFonts w:ascii="Fira Sans Condensed" w:hAnsi="Fira Sans Condensed"/>
          <w:lang w:val="fr-FR"/>
        </w:rPr>
      </w:pPr>
      <w:r w:rsidRPr="00C653F0">
        <w:rPr>
          <w:rFonts w:ascii="Fira Sans Condensed" w:hAnsi="Fira Sans Condensed"/>
          <w:lang w:val="fr-FR"/>
        </w:rPr>
        <w:t>Quels sont les besoins non satisfaits par le projet par rapport à ses attributions ?</w:t>
      </w:r>
    </w:p>
    <w:p w14:paraId="1855F40B" w14:textId="77777777" w:rsidR="00AB6F88" w:rsidRPr="00AB6F88" w:rsidRDefault="00AB6F88" w:rsidP="00AB6F88">
      <w:pPr>
        <w:pStyle w:val="Paragraphedeliste"/>
        <w:spacing w:after="0" w:line="240" w:lineRule="auto"/>
        <w:contextualSpacing w:val="0"/>
        <w:jc w:val="both"/>
        <w:rPr>
          <w:rFonts w:ascii="Fira Sans Condensed" w:hAnsi="Fira Sans Condensed"/>
          <w:lang w:val="fr-FR"/>
        </w:rPr>
      </w:pPr>
    </w:p>
    <w:p w14:paraId="2B9152C9" w14:textId="3C52959A" w:rsidR="00AB6F88" w:rsidRPr="00C653F0" w:rsidRDefault="00AB6F88" w:rsidP="00C653F0">
      <w:pPr>
        <w:pStyle w:val="Paragraphedeliste"/>
        <w:numPr>
          <w:ilvl w:val="0"/>
          <w:numId w:val="40"/>
        </w:numPr>
        <w:spacing w:after="0" w:line="240" w:lineRule="auto"/>
        <w:jc w:val="both"/>
        <w:rPr>
          <w:rFonts w:cs="Arial"/>
          <w:b/>
          <w:bCs/>
          <w:sz w:val="24"/>
          <w:szCs w:val="24"/>
        </w:rPr>
      </w:pPr>
      <w:r w:rsidRPr="00C653F0">
        <w:rPr>
          <w:rFonts w:ascii="Fira Sans Condensed" w:hAnsi="Fira Sans Condensed"/>
          <w:b/>
          <w:bCs/>
          <w:lang w:val="fr-FR"/>
        </w:rPr>
        <w:t>Efficience</w:t>
      </w:r>
      <w:r w:rsidR="006E12E9" w:rsidRPr="00C653F0">
        <w:rPr>
          <w:rFonts w:ascii="Fira Sans Condensed" w:hAnsi="Fira Sans Condensed"/>
          <w:b/>
          <w:bCs/>
          <w:lang w:val="fr-FR"/>
        </w:rPr>
        <w:t> :</w:t>
      </w:r>
    </w:p>
    <w:p w14:paraId="62303273" w14:textId="77777777" w:rsidR="00560C67" w:rsidRPr="00C653F0" w:rsidRDefault="00560C67" w:rsidP="00C653F0">
      <w:pPr>
        <w:pStyle w:val="Paragraphedeliste"/>
        <w:numPr>
          <w:ilvl w:val="0"/>
          <w:numId w:val="7"/>
        </w:numPr>
        <w:spacing w:after="0" w:line="240" w:lineRule="auto"/>
        <w:contextualSpacing w:val="0"/>
        <w:jc w:val="both"/>
        <w:rPr>
          <w:rFonts w:ascii="Fira Sans Condensed" w:hAnsi="Fira Sans Condensed"/>
          <w:lang w:val="fr-FR"/>
        </w:rPr>
      </w:pPr>
      <w:r w:rsidRPr="007458B9">
        <w:t xml:space="preserve">Les </w:t>
      </w:r>
      <w:proofErr w:type="spellStart"/>
      <w:r w:rsidRPr="007458B9">
        <w:t>ressources</w:t>
      </w:r>
      <w:proofErr w:type="spellEnd"/>
      <w:r w:rsidRPr="007458B9">
        <w:t xml:space="preserve"> (</w:t>
      </w:r>
      <w:proofErr w:type="spellStart"/>
      <w:r w:rsidRPr="007458B9">
        <w:t>financières</w:t>
      </w:r>
      <w:proofErr w:type="spellEnd"/>
      <w:r w:rsidRPr="007458B9">
        <w:t xml:space="preserve">, </w:t>
      </w:r>
      <w:proofErr w:type="spellStart"/>
      <w:r w:rsidRPr="007458B9">
        <w:t>humaines</w:t>
      </w:r>
      <w:proofErr w:type="spellEnd"/>
      <w:r w:rsidRPr="007458B9">
        <w:t xml:space="preserve">, </w:t>
      </w:r>
      <w:proofErr w:type="spellStart"/>
      <w:r w:rsidRPr="007458B9">
        <w:t>matérielles</w:t>
      </w:r>
      <w:proofErr w:type="spellEnd"/>
      <w:r w:rsidRPr="007458B9">
        <w:t xml:space="preserve">) </w:t>
      </w:r>
      <w:proofErr w:type="spellStart"/>
      <w:r w:rsidRPr="007458B9">
        <w:t>ont-elles</w:t>
      </w:r>
      <w:proofErr w:type="spellEnd"/>
      <w:r w:rsidRPr="007458B9">
        <w:t xml:space="preserve"> </w:t>
      </w:r>
      <w:proofErr w:type="spellStart"/>
      <w:r w:rsidRPr="007458B9">
        <w:t>été</w:t>
      </w:r>
      <w:proofErr w:type="spellEnd"/>
      <w:r w:rsidRPr="007458B9">
        <w:t xml:space="preserve"> </w:t>
      </w:r>
      <w:proofErr w:type="spellStart"/>
      <w:r w:rsidRPr="007458B9">
        <w:t>utilisées</w:t>
      </w:r>
      <w:proofErr w:type="spellEnd"/>
      <w:r w:rsidRPr="007458B9">
        <w:t xml:space="preserve"> de manière </w:t>
      </w:r>
      <w:proofErr w:type="spellStart"/>
      <w:r w:rsidRPr="007458B9">
        <w:t>optimale</w:t>
      </w:r>
      <w:proofErr w:type="spellEnd"/>
      <w:r w:rsidRPr="007458B9">
        <w:t xml:space="preserve"> </w:t>
      </w:r>
      <w:r>
        <w:t xml:space="preserve">par rapport </w:t>
      </w:r>
      <w:r w:rsidRPr="00C653F0">
        <w:rPr>
          <w:rFonts w:ascii="Fira Sans Condensed" w:hAnsi="Fira Sans Condensed"/>
          <w:lang w:val="fr-FR"/>
        </w:rPr>
        <w:t xml:space="preserve">aux </w:t>
      </w:r>
      <w:proofErr w:type="gramStart"/>
      <w:r w:rsidRPr="00C653F0">
        <w:rPr>
          <w:rFonts w:ascii="Fira Sans Condensed" w:hAnsi="Fira Sans Condensed"/>
          <w:lang w:val="fr-FR"/>
        </w:rPr>
        <w:t>standards ?</w:t>
      </w:r>
      <w:proofErr w:type="gramEnd"/>
    </w:p>
    <w:p w14:paraId="6E0C5E09" w14:textId="77777777" w:rsidR="00560C67" w:rsidRPr="00C653F0" w:rsidRDefault="00560C67" w:rsidP="00C653F0">
      <w:pPr>
        <w:pStyle w:val="Paragraphedeliste"/>
        <w:numPr>
          <w:ilvl w:val="0"/>
          <w:numId w:val="7"/>
        </w:numPr>
        <w:spacing w:after="0" w:line="240" w:lineRule="auto"/>
        <w:contextualSpacing w:val="0"/>
        <w:jc w:val="both"/>
        <w:rPr>
          <w:rFonts w:ascii="Fira Sans Condensed" w:hAnsi="Fira Sans Condensed"/>
          <w:lang w:val="fr-FR"/>
        </w:rPr>
      </w:pPr>
      <w:r w:rsidRPr="00C653F0">
        <w:rPr>
          <w:rFonts w:ascii="Fira Sans Condensed" w:hAnsi="Fira Sans Condensed"/>
          <w:lang w:val="fr-FR"/>
        </w:rPr>
        <w:t>Le rapport coût/efficacité des activités est-il satisfaisant ?</w:t>
      </w:r>
    </w:p>
    <w:p w14:paraId="6B806D90" w14:textId="77777777" w:rsidR="00560C67" w:rsidRPr="00C653F0" w:rsidRDefault="00560C67" w:rsidP="00C653F0">
      <w:pPr>
        <w:pStyle w:val="Paragraphedeliste"/>
        <w:numPr>
          <w:ilvl w:val="0"/>
          <w:numId w:val="7"/>
        </w:numPr>
        <w:spacing w:after="0" w:line="240" w:lineRule="auto"/>
        <w:contextualSpacing w:val="0"/>
        <w:jc w:val="both"/>
        <w:rPr>
          <w:rFonts w:ascii="Fira Sans Condensed" w:hAnsi="Fira Sans Condensed"/>
          <w:lang w:val="fr-FR"/>
        </w:rPr>
      </w:pPr>
      <w:r w:rsidRPr="00C653F0">
        <w:rPr>
          <w:rFonts w:ascii="Fira Sans Condensed" w:hAnsi="Fira Sans Condensed"/>
          <w:lang w:val="fr-FR"/>
        </w:rPr>
        <w:t>Les activités ont-elles été réalisées dans les délais et budgets prévus ?</w:t>
      </w:r>
    </w:p>
    <w:p w14:paraId="32A86A41" w14:textId="7ED19C7D" w:rsidR="00AB6F88" w:rsidRPr="00FF4D53" w:rsidRDefault="00AB6F88" w:rsidP="002750D2">
      <w:pPr>
        <w:pStyle w:val="Paragraphedeliste"/>
        <w:spacing w:after="0" w:line="240" w:lineRule="auto"/>
        <w:contextualSpacing w:val="0"/>
        <w:jc w:val="both"/>
        <w:rPr>
          <w:rFonts w:ascii="Fira Sans Condensed" w:hAnsi="Fira Sans Condensed"/>
          <w:lang w:val="fr-FR"/>
        </w:rPr>
      </w:pPr>
    </w:p>
    <w:p w14:paraId="2973C942" w14:textId="77777777" w:rsidR="006A5B89" w:rsidRPr="006A5B89" w:rsidRDefault="006A5B89" w:rsidP="006A5B89">
      <w:pPr>
        <w:pStyle w:val="Paragraphedeliste"/>
        <w:spacing w:after="0" w:line="240" w:lineRule="auto"/>
        <w:contextualSpacing w:val="0"/>
        <w:jc w:val="both"/>
        <w:rPr>
          <w:rFonts w:ascii="Fira Sans Condensed" w:hAnsi="Fira Sans Condensed"/>
          <w:lang w:val="fr-FR"/>
        </w:rPr>
      </w:pPr>
    </w:p>
    <w:p w14:paraId="4909AAD1" w14:textId="59FCC091" w:rsidR="00FD1DF0" w:rsidRPr="00FD1DF0" w:rsidRDefault="00FD1DF0" w:rsidP="00FD1DF0">
      <w:pPr>
        <w:spacing w:after="0" w:line="240" w:lineRule="auto"/>
        <w:jc w:val="both"/>
        <w:rPr>
          <w:rFonts w:ascii="Fira Sans Condensed" w:hAnsi="Fira Sans Condensed"/>
          <w:lang w:val="fr-FR"/>
        </w:rPr>
      </w:pPr>
      <w:r w:rsidRPr="00FD1DF0">
        <w:rPr>
          <w:rFonts w:ascii="Fira Sans Condensed" w:hAnsi="Fira Sans Condensed"/>
          <w:lang w:val="fr-FR"/>
        </w:rPr>
        <w:t>La description des principales réussites et des échecs du projet à ce jour, ainsi que les explications relatives à pourquoi ils ont eu lieu, sont incluses dans l’analyse. De plus, les leçons tirées doivent également être mises en exergue. Le consultant devra identifier et documenter des histoires de succès qui illustrent ces réussites</w:t>
      </w:r>
      <w:r w:rsidR="006A5B89">
        <w:rPr>
          <w:rFonts w:ascii="Fira Sans Condensed" w:hAnsi="Fira Sans Condensed"/>
          <w:lang w:val="fr-FR"/>
        </w:rPr>
        <w:t>.</w:t>
      </w:r>
    </w:p>
    <w:p w14:paraId="7C9E2826" w14:textId="77777777" w:rsidR="00EE3F2C" w:rsidRDefault="00EE3F2C" w:rsidP="00EE3F2C">
      <w:pPr>
        <w:pStyle w:val="Paragraphedeliste"/>
        <w:spacing w:after="0" w:line="240" w:lineRule="auto"/>
        <w:contextualSpacing w:val="0"/>
        <w:jc w:val="both"/>
        <w:rPr>
          <w:rFonts w:ascii="Fira Sans Condensed" w:hAnsi="Fira Sans Condensed"/>
          <w:lang w:val="fr-FR"/>
        </w:rPr>
      </w:pPr>
    </w:p>
    <w:p w14:paraId="1F357B76" w14:textId="77777777" w:rsidR="00B035B7" w:rsidRPr="00F12905" w:rsidRDefault="00B035B7" w:rsidP="00EE3F2C">
      <w:pPr>
        <w:pStyle w:val="Paragraphedeliste"/>
        <w:spacing w:after="0" w:line="240" w:lineRule="auto"/>
        <w:contextualSpacing w:val="0"/>
        <w:jc w:val="both"/>
        <w:rPr>
          <w:rFonts w:ascii="Fira Sans Condensed" w:hAnsi="Fira Sans Condensed"/>
          <w:lang w:val="fr-FR"/>
        </w:rPr>
      </w:pPr>
    </w:p>
    <w:p w14:paraId="5EB39CC0" w14:textId="5FCFEAF6" w:rsidR="00AB6F88" w:rsidRPr="0095719B" w:rsidRDefault="00EE3F2C" w:rsidP="00903CD5">
      <w:pPr>
        <w:pStyle w:val="Paragraphedeliste"/>
        <w:numPr>
          <w:ilvl w:val="0"/>
          <w:numId w:val="32"/>
        </w:numPr>
        <w:tabs>
          <w:tab w:val="left" w:pos="3000"/>
        </w:tabs>
        <w:spacing w:before="120"/>
        <w:jc w:val="both"/>
        <w:rPr>
          <w:rFonts w:ascii="Fira Sans Condensed" w:hAnsi="Fira Sans Condensed"/>
          <w:color w:val="E4761E"/>
          <w:sz w:val="28"/>
          <w:szCs w:val="28"/>
          <w:lang w:val="fr-FR"/>
        </w:rPr>
      </w:pPr>
      <w:r w:rsidRPr="0095719B">
        <w:rPr>
          <w:rFonts w:ascii="Fira Sans Condensed" w:hAnsi="Fira Sans Condensed"/>
          <w:color w:val="E4761E"/>
          <w:sz w:val="28"/>
          <w:szCs w:val="28"/>
          <w:lang w:val="fr-FR"/>
        </w:rPr>
        <w:t>PRINCIPES ET NORMES DE CARE POUR LE S&amp;E</w:t>
      </w:r>
    </w:p>
    <w:p w14:paraId="54AF2A4C" w14:textId="4440A54E" w:rsidR="00EE3F2C" w:rsidRPr="006D0650" w:rsidRDefault="00EE3F2C" w:rsidP="00EE3F2C">
      <w:pPr>
        <w:jc w:val="both"/>
        <w:rPr>
          <w:rFonts w:eastAsia="Times New Roman" w:cs="Calibri"/>
          <w:lang w:val="fr-FR"/>
        </w:rPr>
      </w:pPr>
      <w:r w:rsidRPr="00EE3F2C">
        <w:rPr>
          <w:rFonts w:ascii="Fira Sans Condensed" w:hAnsi="Fira Sans Condensed"/>
          <w:lang w:val="fr-FR"/>
        </w:rPr>
        <w:t>L'évaluation doit toujours respecter la sécurité et la dignité des bénéficiaires avec lesquels CARE travaille, en incorporant une perspective de genre et de relation de pouvoir</w:t>
      </w:r>
      <w:r w:rsidRPr="006D0650">
        <w:rPr>
          <w:rFonts w:eastAsia="Times New Roman" w:cs="Calibri"/>
          <w:lang w:val="fr-FR"/>
        </w:rPr>
        <w:t xml:space="preserve"> </w:t>
      </w:r>
      <w:r w:rsidRPr="00EE3F2C">
        <w:rPr>
          <w:rFonts w:ascii="Fira Sans Condensed" w:hAnsi="Fira Sans Condensed"/>
          <w:lang w:val="fr-FR"/>
        </w:rPr>
        <w:t>(voir</w:t>
      </w:r>
      <w:r w:rsidRPr="006D0650">
        <w:rPr>
          <w:rFonts w:eastAsia="Times New Roman" w:cs="Calibri"/>
          <w:lang w:val="fr-FR"/>
        </w:rPr>
        <w:t xml:space="preserve"> </w:t>
      </w:r>
      <w:hyperlink r:id="rId13" w:history="1">
        <w:r w:rsidRPr="006D0650">
          <w:rPr>
            <w:rFonts w:eastAsia="Times New Roman" w:cs="Calibri"/>
            <w:color w:val="467886" w:themeColor="hyperlink"/>
            <w:u w:val="single"/>
            <w:lang w:val="fr-FR"/>
          </w:rPr>
          <w:t>le cadre d'analyse de genre de CARE</w:t>
        </w:r>
      </w:hyperlink>
      <w:r w:rsidRPr="006D0650">
        <w:rPr>
          <w:rFonts w:eastAsia="Times New Roman" w:cs="Calibri"/>
          <w:lang w:val="fr-FR"/>
        </w:rPr>
        <w:t xml:space="preserve">) </w:t>
      </w:r>
      <w:r w:rsidRPr="00EE3F2C">
        <w:rPr>
          <w:rFonts w:ascii="Fira Sans Condensed" w:hAnsi="Fira Sans Condensed"/>
          <w:lang w:val="fr-FR"/>
        </w:rPr>
        <w:t>lors de l'évaluation.</w:t>
      </w:r>
      <w:r w:rsidR="00DD0539">
        <w:rPr>
          <w:rFonts w:ascii="Fira Sans Condensed" w:hAnsi="Fira Sans Condensed"/>
          <w:lang w:val="fr-FR"/>
        </w:rPr>
        <w:t xml:space="preserve"> </w:t>
      </w:r>
      <w:r w:rsidR="006E12E9">
        <w:rPr>
          <w:rFonts w:ascii="Fira Sans Condensed" w:hAnsi="Fira Sans Condensed"/>
          <w:lang w:val="fr-FR"/>
        </w:rPr>
        <w:t xml:space="preserve">En dehors du cadre du projet, les informations personnelles des personnes enquêtées seront </w:t>
      </w:r>
      <w:r w:rsidR="00A006DB">
        <w:rPr>
          <w:rFonts w:ascii="Fira Sans Condensed" w:hAnsi="Fira Sans Condensed"/>
          <w:lang w:val="fr-FR"/>
        </w:rPr>
        <w:t>tenues</w:t>
      </w:r>
      <w:r w:rsidR="006E12E9">
        <w:rPr>
          <w:rFonts w:ascii="Fira Sans Condensed" w:hAnsi="Fira Sans Condensed"/>
          <w:lang w:val="fr-FR"/>
        </w:rPr>
        <w:t xml:space="preserve"> confidentielles par le consultant et l’organisation.</w:t>
      </w:r>
    </w:p>
    <w:p w14:paraId="26037C22" w14:textId="71E418AA" w:rsidR="009C7E37" w:rsidRDefault="00EE3F2C" w:rsidP="00EE3F2C">
      <w:pPr>
        <w:jc w:val="both"/>
        <w:rPr>
          <w:rFonts w:ascii="Fira Sans Condensed" w:hAnsi="Fira Sans Condensed"/>
          <w:lang w:val="fr-FR"/>
        </w:rPr>
      </w:pPr>
      <w:r w:rsidRPr="00EE3F2C">
        <w:rPr>
          <w:rFonts w:ascii="Fira Sans Condensed" w:hAnsi="Fira Sans Condensed"/>
          <w:lang w:val="fr-FR"/>
        </w:rPr>
        <w:t>Les données et résultats doivent être</w:t>
      </w:r>
      <w:r w:rsidRPr="006D0650">
        <w:rPr>
          <w:rFonts w:eastAsia="Times New Roman" w:cs="Calibri"/>
          <w:lang w:val="fr-FR"/>
        </w:rPr>
        <w:t xml:space="preserve"> </w:t>
      </w:r>
      <w:r w:rsidRPr="00EE3F2C">
        <w:rPr>
          <w:rFonts w:ascii="Fira Sans Condensed" w:hAnsi="Fira Sans Condensed"/>
          <w:u w:val="single"/>
          <w:lang w:val="fr-FR"/>
        </w:rPr>
        <w:t>désagrégés par sexe, âge</w:t>
      </w:r>
      <w:r w:rsidRPr="006D0650">
        <w:rPr>
          <w:rFonts w:eastAsia="Times New Roman" w:cs="Calibri"/>
          <w:lang w:val="fr-FR"/>
        </w:rPr>
        <w:t xml:space="preserve"> </w:t>
      </w:r>
      <w:r w:rsidRPr="00EE3F2C">
        <w:rPr>
          <w:rFonts w:ascii="Fira Sans Condensed" w:hAnsi="Fira Sans Condensed"/>
          <w:lang w:val="fr-FR"/>
        </w:rPr>
        <w:t>ou tout autre indicateur de diversité pertinent par rapport à la théorie du changement du projet.</w:t>
      </w:r>
    </w:p>
    <w:p w14:paraId="57FEA629" w14:textId="77777777" w:rsidR="00B035B7" w:rsidRDefault="00B035B7" w:rsidP="00EE3F2C">
      <w:pPr>
        <w:jc w:val="both"/>
        <w:rPr>
          <w:rFonts w:ascii="Fira Sans Condensed" w:hAnsi="Fira Sans Condensed"/>
          <w:lang w:val="fr-FR"/>
        </w:rPr>
      </w:pPr>
    </w:p>
    <w:p w14:paraId="0A021250" w14:textId="77777777" w:rsidR="00B035B7" w:rsidRPr="00EE3F2C" w:rsidRDefault="00B035B7" w:rsidP="00EE3F2C">
      <w:pPr>
        <w:jc w:val="both"/>
        <w:rPr>
          <w:rFonts w:ascii="Fira Sans Condensed" w:hAnsi="Fira Sans Condensed"/>
          <w:lang w:val="fr-FR"/>
        </w:rPr>
      </w:pPr>
    </w:p>
    <w:p w14:paraId="4B390A10" w14:textId="77777777" w:rsidR="009C7E37" w:rsidRPr="00841A0E" w:rsidRDefault="009C7E37" w:rsidP="00903CD5">
      <w:pPr>
        <w:pStyle w:val="Paragraphedeliste"/>
        <w:numPr>
          <w:ilvl w:val="0"/>
          <w:numId w:val="32"/>
        </w:numPr>
        <w:tabs>
          <w:tab w:val="left" w:pos="3000"/>
        </w:tabs>
        <w:spacing w:before="120"/>
        <w:jc w:val="both"/>
        <w:rPr>
          <w:rFonts w:ascii="Fira Sans Condensed" w:hAnsi="Fira Sans Condensed"/>
          <w:color w:val="E4761E"/>
          <w:sz w:val="32"/>
          <w:szCs w:val="32"/>
          <w:lang w:val="fr-FR"/>
        </w:rPr>
      </w:pPr>
      <w:r w:rsidRPr="00841A0E">
        <w:rPr>
          <w:rFonts w:ascii="Fira Sans Condensed" w:hAnsi="Fira Sans Condensed"/>
          <w:color w:val="E4761E"/>
          <w:sz w:val="32"/>
          <w:szCs w:val="32"/>
          <w:lang w:val="fr-FR"/>
        </w:rPr>
        <w:t>Approche et Méthodologie</w:t>
      </w:r>
    </w:p>
    <w:p w14:paraId="193E72ED" w14:textId="17F5C573" w:rsidR="00BD3196" w:rsidRPr="00BD3196" w:rsidRDefault="00BD3196" w:rsidP="2038ECE4">
      <w:pPr>
        <w:pStyle w:val="Texte"/>
        <w:numPr>
          <w:ilvl w:val="0"/>
          <w:numId w:val="16"/>
        </w:numPr>
        <w:spacing w:before="0" w:after="120"/>
        <w:ind w:right="72" w:firstLine="0"/>
        <w:rPr>
          <w:rFonts w:ascii="Fira Sans Condensed" w:eastAsiaTheme="minorEastAsia" w:hAnsi="Fira Sans Condensed" w:cstheme="minorBidi"/>
          <w:color w:val="auto"/>
        </w:rPr>
      </w:pPr>
      <w:r w:rsidRPr="2038ECE4">
        <w:rPr>
          <w:rFonts w:ascii="Fira Sans Condensed" w:eastAsiaTheme="minorEastAsia" w:hAnsi="Fira Sans Condensed" w:cstheme="minorBidi"/>
          <w:color w:val="auto"/>
        </w:rPr>
        <w:t xml:space="preserve">Le/la prestataire est tenu(e) de préparer, présenter et </w:t>
      </w:r>
      <w:r w:rsidR="00422772">
        <w:rPr>
          <w:rFonts w:ascii="Fira Sans Condensed" w:eastAsiaTheme="minorEastAsia" w:hAnsi="Fira Sans Condensed" w:cstheme="minorBidi"/>
          <w:color w:val="auto"/>
        </w:rPr>
        <w:t>d’argumenter</w:t>
      </w:r>
      <w:r w:rsidR="00422772" w:rsidRPr="2038ECE4">
        <w:rPr>
          <w:rFonts w:ascii="Fira Sans Condensed" w:eastAsiaTheme="minorEastAsia" w:hAnsi="Fira Sans Condensed" w:cstheme="minorBidi"/>
          <w:color w:val="auto"/>
        </w:rPr>
        <w:t xml:space="preserve"> </w:t>
      </w:r>
      <w:r w:rsidRPr="2038ECE4">
        <w:rPr>
          <w:rFonts w:ascii="Fira Sans Condensed" w:eastAsiaTheme="minorEastAsia" w:hAnsi="Fira Sans Condensed" w:cstheme="minorBidi"/>
          <w:color w:val="auto"/>
        </w:rPr>
        <w:t>l’approche méthodologique qu’il/elle juge appropriée pour répondre aux objectifs de l’évaluation tout en tenant compte des questionnaires utilisés durant l’étude de base et les questions d’évaluation propre à l’évaluation finale. Dans tous les cas, il/elle devra adapter sa méthodologie en fonction de l’objectif global et des objectifs spécifiques sus mentionnées.</w:t>
      </w:r>
      <w:r w:rsidRPr="2038ECE4">
        <w:rPr>
          <w:rFonts w:ascii="Times New Roman" w:hAnsi="Times New Roman" w:cs="Times New Roman"/>
          <w:color w:val="auto"/>
        </w:rPr>
        <w:t xml:space="preserve"> </w:t>
      </w:r>
    </w:p>
    <w:p w14:paraId="2CFD4704" w14:textId="269F0B81" w:rsidR="00F26DF5" w:rsidRPr="00F26DF5" w:rsidRDefault="00F26DF5" w:rsidP="00F26DF5">
      <w:pPr>
        <w:pStyle w:val="Texte"/>
        <w:numPr>
          <w:ilvl w:val="0"/>
          <w:numId w:val="16"/>
        </w:numPr>
        <w:spacing w:before="0" w:after="120"/>
        <w:ind w:right="72" w:firstLine="0"/>
        <w:rPr>
          <w:rFonts w:ascii="Fira Sans Condensed" w:eastAsiaTheme="minorHAnsi" w:hAnsi="Fira Sans Condensed" w:cstheme="minorBidi"/>
        </w:rPr>
      </w:pPr>
      <w:r w:rsidRPr="00F26DF5">
        <w:rPr>
          <w:rFonts w:ascii="Fira Sans Condensed" w:eastAsiaTheme="minorHAnsi" w:hAnsi="Fira Sans Condensed" w:cstheme="minorBidi"/>
        </w:rPr>
        <w:t xml:space="preserve">Avant la mise en œuvre l’évaluations finale, CARE doit valider les méthodes de collecte et de traitement de l’information, le plan d’échantillonnage, le planning des descentes sur le terrain, ainsi </w:t>
      </w:r>
      <w:r w:rsidRPr="00F26DF5">
        <w:rPr>
          <w:rFonts w:ascii="Fira Sans Condensed" w:eastAsiaTheme="minorHAnsi" w:hAnsi="Fira Sans Condensed" w:cstheme="minorBidi"/>
        </w:rPr>
        <w:lastRenderedPageBreak/>
        <w:t xml:space="preserve">que tous les outils de collecte d’information quantitatives et qualitatives et </w:t>
      </w:r>
      <w:proofErr w:type="gramStart"/>
      <w:r w:rsidRPr="00F26DF5">
        <w:rPr>
          <w:rFonts w:ascii="Fira Sans Condensed" w:eastAsiaTheme="minorHAnsi" w:hAnsi="Fira Sans Condensed" w:cstheme="minorBidi"/>
        </w:rPr>
        <w:t>les autres</w:t>
      </w:r>
      <w:r w:rsidR="00B035B7">
        <w:rPr>
          <w:rFonts w:ascii="Fira Sans Condensed" w:eastAsiaTheme="minorHAnsi" w:hAnsi="Fira Sans Condensed" w:cstheme="minorBidi"/>
        </w:rPr>
        <w:t xml:space="preserve"> </w:t>
      </w:r>
      <w:r w:rsidRPr="00F26DF5">
        <w:rPr>
          <w:rFonts w:ascii="Fira Sans Condensed" w:eastAsiaTheme="minorHAnsi" w:hAnsi="Fira Sans Condensed" w:cstheme="minorBidi"/>
        </w:rPr>
        <w:t>document</w:t>
      </w:r>
      <w:proofErr w:type="gramEnd"/>
      <w:r w:rsidRPr="00F26DF5">
        <w:rPr>
          <w:rFonts w:ascii="Fira Sans Condensed" w:eastAsiaTheme="minorHAnsi" w:hAnsi="Fira Sans Condensed" w:cstheme="minorBidi"/>
        </w:rPr>
        <w:t xml:space="preserve"> relatif à l’évaluation finale.</w:t>
      </w:r>
    </w:p>
    <w:p w14:paraId="188A90D5" w14:textId="23BA6F0E" w:rsidR="00252DCB" w:rsidRPr="00F26DF5" w:rsidRDefault="00F26DF5" w:rsidP="00F26DF5">
      <w:pPr>
        <w:pStyle w:val="Texte"/>
        <w:numPr>
          <w:ilvl w:val="0"/>
          <w:numId w:val="16"/>
        </w:numPr>
        <w:spacing w:before="0" w:after="120"/>
        <w:ind w:right="72" w:firstLine="0"/>
        <w:rPr>
          <w:rFonts w:ascii="Fira Sans Condensed" w:eastAsiaTheme="minorHAnsi" w:hAnsi="Fira Sans Condensed" w:cstheme="minorBidi"/>
          <w:color w:val="auto"/>
        </w:rPr>
      </w:pPr>
      <w:r w:rsidRPr="00BD3196">
        <w:rPr>
          <w:rFonts w:ascii="Fira Sans Condensed" w:eastAsiaTheme="minorHAnsi" w:hAnsi="Fira Sans Condensed" w:cstheme="minorBidi"/>
          <w:color w:val="auto"/>
        </w:rPr>
        <w:t xml:space="preserve">Les travaux d’évaluation </w:t>
      </w:r>
      <w:r>
        <w:rPr>
          <w:rFonts w:ascii="Fira Sans Condensed" w:eastAsiaTheme="minorHAnsi" w:hAnsi="Fira Sans Condensed" w:cstheme="minorBidi"/>
          <w:color w:val="auto"/>
        </w:rPr>
        <w:t>se déroulera</w:t>
      </w:r>
      <w:r w:rsidRPr="00BD3196">
        <w:rPr>
          <w:rFonts w:ascii="Fira Sans Condensed" w:eastAsiaTheme="minorHAnsi" w:hAnsi="Fira Sans Condensed" w:cstheme="minorBidi"/>
          <w:color w:val="auto"/>
        </w:rPr>
        <w:t xml:space="preserve"> </w:t>
      </w:r>
      <w:r>
        <w:rPr>
          <w:rFonts w:ascii="Fira Sans Condensed" w:eastAsiaTheme="minorHAnsi" w:hAnsi="Fira Sans Condensed" w:cstheme="minorBidi"/>
          <w:color w:val="auto"/>
        </w:rPr>
        <w:t xml:space="preserve">en </w:t>
      </w:r>
      <w:r w:rsidRPr="00BD3196">
        <w:rPr>
          <w:rFonts w:ascii="Fira Sans Condensed" w:eastAsiaTheme="minorHAnsi" w:hAnsi="Fira Sans Condensed" w:cstheme="minorBidi"/>
          <w:color w:val="auto"/>
        </w:rPr>
        <w:t xml:space="preserve">trois principales phases : </w:t>
      </w:r>
    </w:p>
    <w:p w14:paraId="161F954B" w14:textId="56D80B61" w:rsidR="00EE3F2C" w:rsidRDefault="00BD3196" w:rsidP="2038ECE4">
      <w:pPr>
        <w:pStyle w:val="Texte"/>
        <w:numPr>
          <w:ilvl w:val="0"/>
          <w:numId w:val="16"/>
        </w:numPr>
        <w:spacing w:before="0" w:after="120"/>
        <w:ind w:right="72" w:firstLine="0"/>
        <w:rPr>
          <w:rFonts w:ascii="Fira Sans Condensed" w:eastAsiaTheme="minorEastAsia" w:hAnsi="Fira Sans Condensed" w:cstheme="minorBidi"/>
          <w:b/>
          <w:bCs/>
          <w:color w:val="auto"/>
        </w:rPr>
      </w:pPr>
      <w:r w:rsidRPr="2038ECE4">
        <w:rPr>
          <w:rFonts w:ascii="Fira Sans Condensed" w:eastAsiaTheme="minorEastAsia" w:hAnsi="Fira Sans Condensed" w:cstheme="minorBidi"/>
          <w:b/>
          <w:bCs/>
          <w:color w:val="auto"/>
        </w:rPr>
        <w:t>Les principales phases de l’évaluation :</w:t>
      </w:r>
    </w:p>
    <w:p w14:paraId="6250EABA" w14:textId="3E8914E7" w:rsidR="00BD3196" w:rsidRPr="00BD3196" w:rsidRDefault="00BD3196" w:rsidP="00903CD5">
      <w:pPr>
        <w:pStyle w:val="Texte"/>
        <w:numPr>
          <w:ilvl w:val="1"/>
          <w:numId w:val="16"/>
        </w:numPr>
        <w:spacing w:before="0" w:after="120"/>
        <w:ind w:right="72"/>
        <w:jc w:val="left"/>
        <w:rPr>
          <w:rFonts w:ascii="Fira Sans Condensed" w:eastAsiaTheme="minorHAnsi" w:hAnsi="Fira Sans Condensed" w:cstheme="minorBidi"/>
          <w:b/>
          <w:bCs/>
          <w:color w:val="auto"/>
        </w:rPr>
      </w:pPr>
      <w:bookmarkStart w:id="7" w:name="_Hlk164649475"/>
      <w:r w:rsidRPr="00BD3196">
        <w:rPr>
          <w:rFonts w:ascii="Fira Sans Condensed" w:eastAsiaTheme="minorHAnsi" w:hAnsi="Fira Sans Condensed" w:cstheme="minorBidi"/>
          <w:b/>
          <w:bCs/>
          <w:color w:val="auto"/>
        </w:rPr>
        <w:t xml:space="preserve">La </w:t>
      </w:r>
      <w:bookmarkStart w:id="8" w:name="_Hlk164649539"/>
      <w:r w:rsidRPr="00BD3196">
        <w:rPr>
          <w:rFonts w:ascii="Fira Sans Condensed" w:eastAsiaTheme="minorHAnsi" w:hAnsi="Fira Sans Condensed" w:cstheme="minorBidi"/>
          <w:b/>
          <w:bCs/>
          <w:color w:val="auto"/>
        </w:rPr>
        <w:t>phase de documentation (</w:t>
      </w:r>
      <w:r w:rsidR="009C610A" w:rsidRPr="00BD3196">
        <w:rPr>
          <w:rFonts w:ascii="Fira Sans Condensed" w:eastAsiaTheme="minorHAnsi" w:hAnsi="Fira Sans Condensed" w:cstheme="minorBidi"/>
          <w:b/>
          <w:bCs/>
          <w:color w:val="auto"/>
        </w:rPr>
        <w:t>0</w:t>
      </w:r>
      <w:r w:rsidR="009C610A">
        <w:rPr>
          <w:rFonts w:ascii="Fira Sans Condensed" w:eastAsiaTheme="minorHAnsi" w:hAnsi="Fira Sans Condensed" w:cstheme="minorBidi"/>
          <w:b/>
          <w:bCs/>
          <w:color w:val="auto"/>
        </w:rPr>
        <w:t>7</w:t>
      </w:r>
      <w:r w:rsidR="009C610A" w:rsidRPr="00BD3196">
        <w:rPr>
          <w:rFonts w:ascii="Fira Sans Condensed" w:eastAsiaTheme="minorHAnsi" w:hAnsi="Fira Sans Condensed" w:cstheme="minorBidi"/>
          <w:b/>
          <w:bCs/>
          <w:color w:val="auto"/>
        </w:rPr>
        <w:t xml:space="preserve"> </w:t>
      </w:r>
      <w:r w:rsidRPr="00BD3196">
        <w:rPr>
          <w:rFonts w:ascii="Fira Sans Condensed" w:eastAsiaTheme="minorHAnsi" w:hAnsi="Fira Sans Condensed" w:cstheme="minorBidi"/>
          <w:b/>
          <w:bCs/>
          <w:color w:val="auto"/>
        </w:rPr>
        <w:t xml:space="preserve">jours) </w:t>
      </w:r>
      <w:r w:rsidR="00360E60">
        <w:rPr>
          <w:rFonts w:ascii="Fira Sans Condensed" w:eastAsiaTheme="minorHAnsi" w:hAnsi="Fira Sans Condensed" w:cstheme="minorBidi"/>
          <w:b/>
          <w:bCs/>
          <w:color w:val="auto"/>
        </w:rPr>
        <w:t xml:space="preserve">et de </w:t>
      </w:r>
      <w:r w:rsidR="0097163C">
        <w:rPr>
          <w:rFonts w:ascii="Fira Sans Condensed" w:eastAsiaTheme="minorHAnsi" w:hAnsi="Fira Sans Condensed" w:cstheme="minorBidi"/>
          <w:b/>
          <w:bCs/>
          <w:color w:val="auto"/>
        </w:rPr>
        <w:t>revue</w:t>
      </w:r>
      <w:r w:rsidR="00360E60">
        <w:rPr>
          <w:rFonts w:ascii="Fira Sans Condensed" w:eastAsiaTheme="minorHAnsi" w:hAnsi="Fira Sans Condensed" w:cstheme="minorBidi"/>
          <w:b/>
          <w:bCs/>
          <w:color w:val="auto"/>
        </w:rPr>
        <w:t xml:space="preserve"> de questionnaire </w:t>
      </w:r>
      <w:r w:rsidRPr="00BD3196">
        <w:rPr>
          <w:rFonts w:ascii="Fira Sans Condensed" w:eastAsiaTheme="minorHAnsi" w:hAnsi="Fira Sans Condensed" w:cstheme="minorBidi"/>
          <w:b/>
          <w:bCs/>
          <w:color w:val="auto"/>
        </w:rPr>
        <w:t>:</w:t>
      </w:r>
    </w:p>
    <w:p w14:paraId="1971BDD5" w14:textId="3E886965" w:rsidR="00BD3196" w:rsidRPr="00BD3196" w:rsidRDefault="00BD3196" w:rsidP="2038ECE4">
      <w:pPr>
        <w:pStyle w:val="Texte"/>
        <w:numPr>
          <w:ilvl w:val="0"/>
          <w:numId w:val="16"/>
        </w:numPr>
        <w:spacing w:before="0" w:after="120"/>
        <w:ind w:right="72" w:firstLine="0"/>
        <w:rPr>
          <w:rFonts w:ascii="Fira Sans Condensed" w:eastAsiaTheme="minorEastAsia" w:hAnsi="Fira Sans Condensed" w:cstheme="minorBidi"/>
          <w:color w:val="auto"/>
        </w:rPr>
      </w:pPr>
      <w:r w:rsidRPr="2038ECE4">
        <w:rPr>
          <w:rFonts w:ascii="Fira Sans Condensed" w:eastAsiaTheme="minorEastAsia" w:hAnsi="Fira Sans Condensed" w:cstheme="minorBidi"/>
          <w:color w:val="auto"/>
        </w:rPr>
        <w:t xml:space="preserve">Pendant cette phase, le/la prestataire est tenu(e) de prendre connaissance de l’ensemble de la documentation pertinente relative au projet. Cette étape lui permettra de valider les questionnaires d’évaluation et d’apporter des modifications significatives et requises par rapport à la méthodologie présentée. </w:t>
      </w:r>
      <w:r w:rsidR="00422772">
        <w:rPr>
          <w:rFonts w:ascii="Fira Sans Condensed" w:eastAsiaTheme="minorEastAsia" w:hAnsi="Fira Sans Condensed" w:cstheme="minorBidi"/>
          <w:color w:val="auto"/>
        </w:rPr>
        <w:t xml:space="preserve">Les questionnaires seront </w:t>
      </w:r>
      <w:r w:rsidR="00383BDF">
        <w:rPr>
          <w:rFonts w:ascii="Fira Sans Condensed" w:eastAsiaTheme="minorEastAsia" w:hAnsi="Fira Sans Condensed" w:cstheme="minorBidi"/>
          <w:color w:val="auto"/>
        </w:rPr>
        <w:t>rédigés</w:t>
      </w:r>
      <w:r w:rsidR="00422772">
        <w:rPr>
          <w:rFonts w:ascii="Fira Sans Condensed" w:eastAsiaTheme="minorEastAsia" w:hAnsi="Fira Sans Condensed" w:cstheme="minorBidi"/>
          <w:color w:val="auto"/>
        </w:rPr>
        <w:t xml:space="preserve"> en de</w:t>
      </w:r>
      <w:r w:rsidR="00383BDF">
        <w:rPr>
          <w:rFonts w:ascii="Fira Sans Condensed" w:eastAsiaTheme="minorEastAsia" w:hAnsi="Fira Sans Condensed" w:cstheme="minorBidi"/>
          <w:color w:val="auto"/>
        </w:rPr>
        <w:t>ux</w:t>
      </w:r>
      <w:r w:rsidR="00422772">
        <w:rPr>
          <w:rFonts w:ascii="Fira Sans Condensed" w:eastAsiaTheme="minorEastAsia" w:hAnsi="Fira Sans Condensed" w:cstheme="minorBidi"/>
          <w:color w:val="auto"/>
        </w:rPr>
        <w:t xml:space="preserve"> langues, à savoir le français et le malagasy. </w:t>
      </w:r>
      <w:r w:rsidRPr="2038ECE4">
        <w:rPr>
          <w:rFonts w:ascii="Fira Sans Condensed" w:eastAsiaTheme="minorEastAsia" w:hAnsi="Fira Sans Condensed" w:cstheme="minorBidi"/>
          <w:color w:val="auto"/>
        </w:rPr>
        <w:t xml:space="preserve">Cette phase devrait démarrer après la signature du contrat. </w:t>
      </w:r>
    </w:p>
    <w:p w14:paraId="3B8C5BF0" w14:textId="77777777" w:rsidR="00BD3196" w:rsidRDefault="00BD3196" w:rsidP="00BD3196">
      <w:pPr>
        <w:pStyle w:val="Texte"/>
        <w:numPr>
          <w:ilvl w:val="0"/>
          <w:numId w:val="16"/>
        </w:numPr>
        <w:spacing w:before="0" w:after="120"/>
        <w:ind w:right="72" w:firstLine="0"/>
        <w:rPr>
          <w:rFonts w:ascii="Fira Sans Condensed" w:eastAsiaTheme="minorHAnsi" w:hAnsi="Fira Sans Condensed" w:cstheme="minorBidi"/>
          <w:color w:val="auto"/>
        </w:rPr>
      </w:pPr>
      <w:r w:rsidRPr="00BD3196">
        <w:rPr>
          <w:rFonts w:ascii="Fira Sans Condensed" w:eastAsiaTheme="minorHAnsi" w:hAnsi="Fira Sans Condensed" w:cstheme="minorBidi"/>
          <w:color w:val="auto"/>
        </w:rPr>
        <w:t>Les principaux documents auxquels le prestataire doit impérativement se référer en plus d’autres documents à la demande de ce dernier sont :</w:t>
      </w:r>
    </w:p>
    <w:p w14:paraId="23F69B86" w14:textId="12400D01" w:rsidR="00BD3196" w:rsidRDefault="00BD3196" w:rsidP="00C653F0">
      <w:pPr>
        <w:pStyle w:val="Texte"/>
        <w:numPr>
          <w:ilvl w:val="2"/>
          <w:numId w:val="16"/>
        </w:numPr>
        <w:spacing w:before="0" w:after="120"/>
        <w:ind w:right="72"/>
        <w:rPr>
          <w:rFonts w:ascii="Fira Sans Condensed" w:eastAsiaTheme="minorHAnsi" w:hAnsi="Fira Sans Condensed" w:cstheme="minorBidi"/>
          <w:color w:val="auto"/>
        </w:rPr>
      </w:pPr>
      <w:r w:rsidRPr="00BD3196">
        <w:rPr>
          <w:rFonts w:ascii="Fira Sans Condensed" w:eastAsiaTheme="minorHAnsi" w:hAnsi="Fira Sans Condensed" w:cstheme="minorBidi"/>
          <w:color w:val="auto"/>
        </w:rPr>
        <w:t>L</w:t>
      </w:r>
      <w:r w:rsidR="00932BCA">
        <w:rPr>
          <w:rFonts w:ascii="Fira Sans Condensed" w:eastAsiaTheme="minorHAnsi" w:hAnsi="Fira Sans Condensed" w:cstheme="minorBidi"/>
          <w:color w:val="auto"/>
        </w:rPr>
        <w:t xml:space="preserve">a description de l’action </w:t>
      </w:r>
      <w:r w:rsidR="00F91E04">
        <w:rPr>
          <w:rFonts w:ascii="Fira Sans Condensed" w:eastAsiaTheme="minorHAnsi" w:hAnsi="Fira Sans Condensed" w:cstheme="minorBidi"/>
          <w:color w:val="auto"/>
        </w:rPr>
        <w:t xml:space="preserve">du projet </w:t>
      </w:r>
      <w:proofErr w:type="spellStart"/>
      <w:r w:rsidR="00B035B7">
        <w:rPr>
          <w:rFonts w:ascii="Fira Sans Condensed" w:eastAsiaTheme="minorHAnsi" w:hAnsi="Fira Sans Condensed" w:cstheme="minorBidi"/>
          <w:color w:val="auto"/>
        </w:rPr>
        <w:t>Miranga</w:t>
      </w:r>
      <w:proofErr w:type="spellEnd"/>
    </w:p>
    <w:p w14:paraId="4DF8BC68" w14:textId="2FCA60F4" w:rsidR="00BD3196" w:rsidRPr="009E6A20" w:rsidRDefault="009E6A20" w:rsidP="00C653F0">
      <w:pPr>
        <w:pStyle w:val="Texte"/>
        <w:numPr>
          <w:ilvl w:val="2"/>
          <w:numId w:val="16"/>
        </w:numPr>
        <w:spacing w:before="0" w:after="120"/>
        <w:ind w:right="72"/>
        <w:rPr>
          <w:rFonts w:ascii="Fira Sans Condensed" w:eastAsiaTheme="minorHAnsi" w:hAnsi="Fira Sans Condensed" w:cstheme="minorBidi"/>
          <w:color w:val="auto"/>
        </w:rPr>
      </w:pPr>
      <w:r w:rsidRPr="009E6A20">
        <w:rPr>
          <w:rFonts w:ascii="Fira Sans Condensed" w:eastAsiaTheme="minorHAnsi" w:hAnsi="Fira Sans Condensed" w:cstheme="minorBidi"/>
          <w:color w:val="auto"/>
        </w:rPr>
        <w:t>Rapports techniques ou autres documents techniques utilisés durant la mise en œuvre</w:t>
      </w:r>
      <w:r>
        <w:rPr>
          <w:rFonts w:ascii="Fira Sans Condensed" w:eastAsiaTheme="minorHAnsi" w:hAnsi="Fira Sans Condensed" w:cstheme="minorBidi"/>
          <w:color w:val="auto"/>
        </w:rPr>
        <w:t xml:space="preserve"> du projet</w:t>
      </w:r>
      <w:r w:rsidR="00B035B7">
        <w:rPr>
          <w:rFonts w:ascii="Fira Sans Condensed" w:eastAsiaTheme="minorHAnsi" w:hAnsi="Fira Sans Condensed" w:cstheme="minorBidi"/>
          <w:color w:val="auto"/>
        </w:rPr>
        <w:t xml:space="preserve"> </w:t>
      </w:r>
      <w:r>
        <w:rPr>
          <w:rFonts w:ascii="Fira Sans Condensed" w:eastAsiaTheme="minorHAnsi" w:hAnsi="Fira Sans Condensed" w:cstheme="minorBidi"/>
          <w:color w:val="auto"/>
        </w:rPr>
        <w:t>(semestriels ou annuels)</w:t>
      </w:r>
    </w:p>
    <w:p w14:paraId="5A60B33A" w14:textId="2F03DE28" w:rsidR="00BD3196" w:rsidRDefault="00BD3196">
      <w:pPr>
        <w:pStyle w:val="Texte"/>
        <w:numPr>
          <w:ilvl w:val="2"/>
          <w:numId w:val="16"/>
        </w:numPr>
        <w:spacing w:before="0" w:after="120"/>
        <w:ind w:right="72"/>
        <w:rPr>
          <w:rFonts w:ascii="Fira Sans Condensed" w:eastAsiaTheme="minorHAnsi" w:hAnsi="Fira Sans Condensed" w:cstheme="minorBidi"/>
          <w:color w:val="auto"/>
        </w:rPr>
      </w:pPr>
      <w:r w:rsidRPr="00BD3196">
        <w:rPr>
          <w:rFonts w:ascii="Fira Sans Condensed" w:eastAsiaTheme="minorHAnsi" w:hAnsi="Fira Sans Condensed" w:cstheme="minorBidi"/>
          <w:color w:val="auto"/>
        </w:rPr>
        <w:t>D’autres documents relatifs au projet : tableau de bord, plan de suivi évaluation</w:t>
      </w:r>
      <w:r w:rsidR="000420DB">
        <w:rPr>
          <w:rFonts w:ascii="Fira Sans Condensed" w:eastAsiaTheme="minorHAnsi" w:hAnsi="Fira Sans Condensed" w:cstheme="minorBidi"/>
          <w:color w:val="auto"/>
        </w:rPr>
        <w:t xml:space="preserve"> (PSE)</w:t>
      </w:r>
      <w:r w:rsidR="009E6A20">
        <w:rPr>
          <w:rFonts w:ascii="Fira Sans Condensed" w:eastAsiaTheme="minorHAnsi" w:hAnsi="Fira Sans Condensed" w:cstheme="minorBidi"/>
          <w:color w:val="auto"/>
        </w:rPr>
        <w:t>.</w:t>
      </w:r>
    </w:p>
    <w:p w14:paraId="6ACC8261" w14:textId="280AF29D" w:rsidR="00383BDF" w:rsidRPr="00BD3196" w:rsidRDefault="00383BDF" w:rsidP="00C653F0">
      <w:pPr>
        <w:pStyle w:val="Texte"/>
        <w:numPr>
          <w:ilvl w:val="2"/>
          <w:numId w:val="16"/>
        </w:numPr>
        <w:spacing w:before="0" w:after="120"/>
        <w:ind w:right="72"/>
        <w:rPr>
          <w:rFonts w:ascii="Fira Sans Condensed" w:eastAsiaTheme="minorHAnsi" w:hAnsi="Fira Sans Condensed" w:cstheme="minorBidi"/>
          <w:color w:val="auto"/>
        </w:rPr>
      </w:pPr>
      <w:r>
        <w:rPr>
          <w:rFonts w:ascii="Fira Sans Condensed" w:eastAsiaTheme="minorHAnsi" w:hAnsi="Fira Sans Condensed" w:cstheme="minorBidi"/>
          <w:color w:val="auto"/>
        </w:rPr>
        <w:t>Stratégie opérationnelle de Genre du projet, les marqueurs genre</w:t>
      </w:r>
      <w:r w:rsidR="00B035B7">
        <w:rPr>
          <w:rFonts w:ascii="Fira Sans Condensed" w:eastAsiaTheme="minorHAnsi" w:hAnsi="Fira Sans Condensed" w:cstheme="minorBidi"/>
          <w:color w:val="auto"/>
        </w:rPr>
        <w:t>.</w:t>
      </w:r>
    </w:p>
    <w:p w14:paraId="7292BF80" w14:textId="470A4BB3" w:rsidR="000420DB" w:rsidRPr="000420DB" w:rsidRDefault="000420DB" w:rsidP="000420DB">
      <w:pPr>
        <w:pStyle w:val="Texte"/>
        <w:numPr>
          <w:ilvl w:val="0"/>
          <w:numId w:val="16"/>
        </w:numPr>
        <w:spacing w:before="0" w:after="120"/>
        <w:ind w:right="72" w:firstLine="0"/>
        <w:rPr>
          <w:rFonts w:ascii="Fira Sans Condensed" w:eastAsiaTheme="minorHAnsi" w:hAnsi="Fira Sans Condensed" w:cstheme="minorBidi"/>
          <w:color w:val="auto"/>
        </w:rPr>
      </w:pPr>
      <w:r w:rsidRPr="000420DB">
        <w:rPr>
          <w:rFonts w:ascii="Fira Sans Condensed" w:eastAsiaTheme="minorHAnsi" w:hAnsi="Fira Sans Condensed" w:cstheme="minorBidi"/>
          <w:color w:val="auto"/>
        </w:rPr>
        <w:t xml:space="preserve">Sur la base des informations recueillies, le/la </w:t>
      </w:r>
      <w:r w:rsidR="00183498" w:rsidRPr="000420DB">
        <w:rPr>
          <w:rFonts w:ascii="Fira Sans Condensed" w:eastAsiaTheme="minorHAnsi" w:hAnsi="Fira Sans Condensed" w:cstheme="minorBidi"/>
          <w:color w:val="auto"/>
        </w:rPr>
        <w:t>prestataire</w:t>
      </w:r>
      <w:r w:rsidRPr="000420DB">
        <w:rPr>
          <w:rFonts w:ascii="Fira Sans Condensed" w:eastAsiaTheme="minorHAnsi" w:hAnsi="Fira Sans Condensed" w:cstheme="minorBidi"/>
          <w:color w:val="auto"/>
        </w:rPr>
        <w:t xml:space="preserve"> soumettra dans les 0</w:t>
      </w:r>
      <w:r w:rsidR="00C9134D">
        <w:rPr>
          <w:rFonts w:ascii="Fira Sans Condensed" w:eastAsiaTheme="minorHAnsi" w:hAnsi="Fira Sans Condensed" w:cstheme="minorBidi"/>
          <w:color w:val="auto"/>
        </w:rPr>
        <w:t>7</w:t>
      </w:r>
      <w:r w:rsidRPr="000420DB">
        <w:rPr>
          <w:rFonts w:ascii="Fira Sans Condensed" w:eastAsiaTheme="minorHAnsi" w:hAnsi="Fira Sans Condensed" w:cstheme="minorBidi"/>
          <w:color w:val="auto"/>
        </w:rPr>
        <w:t xml:space="preserve"> jours suivant la signature du contrat un rapport </w:t>
      </w:r>
      <w:r w:rsidR="008E2448">
        <w:rPr>
          <w:rFonts w:ascii="Fira Sans Condensed" w:eastAsiaTheme="minorHAnsi" w:hAnsi="Fira Sans Condensed" w:cstheme="minorBidi"/>
          <w:color w:val="auto"/>
        </w:rPr>
        <w:t xml:space="preserve">de démarrage </w:t>
      </w:r>
      <w:r w:rsidRPr="000420DB">
        <w:rPr>
          <w:rFonts w:ascii="Fira Sans Condensed" w:eastAsiaTheme="minorHAnsi" w:hAnsi="Fira Sans Condensed" w:cstheme="minorBidi"/>
          <w:color w:val="auto"/>
        </w:rPr>
        <w:t>de la phase documentaire (1</w:t>
      </w:r>
      <w:r>
        <w:rPr>
          <w:rFonts w:ascii="Fira Sans Condensed" w:eastAsiaTheme="minorHAnsi" w:hAnsi="Fira Sans Condensed" w:cstheme="minorBidi"/>
          <w:color w:val="auto"/>
        </w:rPr>
        <w:t>0 à 1</w:t>
      </w:r>
      <w:r w:rsidRPr="000420DB">
        <w:rPr>
          <w:rFonts w:ascii="Fira Sans Condensed" w:eastAsiaTheme="minorHAnsi" w:hAnsi="Fira Sans Condensed" w:cstheme="minorBidi"/>
          <w:color w:val="auto"/>
        </w:rPr>
        <w:t xml:space="preserve">5 pages maximum) comportant : </w:t>
      </w:r>
    </w:p>
    <w:p w14:paraId="261399EE" w14:textId="3057438C" w:rsidR="005E6A24" w:rsidRDefault="005E6A24" w:rsidP="00C653F0">
      <w:pPr>
        <w:pStyle w:val="Texte"/>
        <w:numPr>
          <w:ilvl w:val="2"/>
          <w:numId w:val="16"/>
        </w:numPr>
        <w:spacing w:before="0" w:after="120"/>
        <w:ind w:right="72"/>
        <w:rPr>
          <w:rFonts w:ascii="Fira Sans Condensed" w:eastAsiaTheme="minorHAnsi" w:hAnsi="Fira Sans Condensed" w:cstheme="minorBidi"/>
          <w:color w:val="auto"/>
        </w:rPr>
      </w:pPr>
      <w:r w:rsidRPr="005E6A24">
        <w:rPr>
          <w:rFonts w:ascii="Fira Sans Condensed" w:eastAsiaTheme="minorHAnsi" w:hAnsi="Fira Sans Condensed" w:cstheme="minorBidi"/>
          <w:color w:val="auto"/>
        </w:rPr>
        <w:t>Des observations sur les points/questions d'évaluation</w:t>
      </w:r>
    </w:p>
    <w:p w14:paraId="0223D602" w14:textId="1EC72435" w:rsidR="005E6A24" w:rsidRPr="005E6A24" w:rsidRDefault="00183498" w:rsidP="00C653F0">
      <w:pPr>
        <w:pStyle w:val="Texte"/>
        <w:numPr>
          <w:ilvl w:val="2"/>
          <w:numId w:val="16"/>
        </w:numPr>
        <w:spacing w:before="0" w:after="120"/>
        <w:ind w:right="72"/>
        <w:rPr>
          <w:rFonts w:ascii="Fira Sans Condensed" w:eastAsiaTheme="minorHAnsi" w:hAnsi="Fira Sans Condensed" w:cstheme="minorBidi"/>
          <w:color w:val="auto"/>
        </w:rPr>
      </w:pPr>
      <w:r w:rsidRPr="005E6A24">
        <w:rPr>
          <w:rFonts w:ascii="Fira Sans Condensed" w:eastAsiaTheme="minorHAnsi" w:hAnsi="Fira Sans Condensed" w:cstheme="minorBidi"/>
          <w:color w:val="auto"/>
        </w:rPr>
        <w:t>Une</w:t>
      </w:r>
      <w:r w:rsidR="005E6A24" w:rsidRPr="005E6A24">
        <w:rPr>
          <w:rFonts w:ascii="Fira Sans Condensed" w:eastAsiaTheme="minorHAnsi" w:hAnsi="Fira Sans Condensed" w:cstheme="minorBidi"/>
          <w:color w:val="auto"/>
        </w:rPr>
        <w:t xml:space="preserve"> présentation de chaque question d'évaluation, en indiquant les informations déjà recueillies et leurs limites, les premiers éléments de réponse, les points qui restent à aborder et les hypothèses encore à tester et la </w:t>
      </w:r>
      <w:r w:rsidRPr="005E6A24">
        <w:rPr>
          <w:rFonts w:ascii="Fira Sans Condensed" w:eastAsiaTheme="minorHAnsi" w:hAnsi="Fira Sans Condensed" w:cstheme="minorBidi"/>
          <w:color w:val="auto"/>
        </w:rPr>
        <w:t>description</w:t>
      </w:r>
      <w:r w:rsidR="005E6A24" w:rsidRPr="005E6A24">
        <w:rPr>
          <w:rFonts w:ascii="Fira Sans Condensed" w:eastAsiaTheme="minorHAnsi" w:hAnsi="Fira Sans Condensed" w:cstheme="minorBidi"/>
          <w:color w:val="auto"/>
        </w:rPr>
        <w:t xml:space="preserve"> d’une méthode complète pour répondre à la question</w:t>
      </w:r>
    </w:p>
    <w:p w14:paraId="610A55BC" w14:textId="002FF7FB" w:rsidR="005E6A24" w:rsidRPr="005E6A24" w:rsidRDefault="00183498" w:rsidP="00C653F0">
      <w:pPr>
        <w:pStyle w:val="Texte"/>
        <w:numPr>
          <w:ilvl w:val="2"/>
          <w:numId w:val="16"/>
        </w:numPr>
        <w:spacing w:before="0" w:after="120"/>
        <w:ind w:right="72"/>
        <w:rPr>
          <w:rFonts w:ascii="Fira Sans Condensed" w:eastAsiaTheme="minorHAnsi" w:hAnsi="Fira Sans Condensed" w:cstheme="minorBidi"/>
          <w:color w:val="auto"/>
        </w:rPr>
      </w:pPr>
      <w:r w:rsidRPr="005E6A24">
        <w:rPr>
          <w:rFonts w:ascii="Fira Sans Condensed" w:eastAsiaTheme="minorHAnsi" w:hAnsi="Fira Sans Condensed" w:cstheme="minorBidi"/>
          <w:color w:val="auto"/>
        </w:rPr>
        <w:t>Un</w:t>
      </w:r>
      <w:r w:rsidR="005E6A24" w:rsidRPr="005E6A24">
        <w:rPr>
          <w:rFonts w:ascii="Fira Sans Condensed" w:eastAsiaTheme="minorHAnsi" w:hAnsi="Fira Sans Condensed" w:cstheme="minorBidi"/>
          <w:color w:val="auto"/>
        </w:rPr>
        <w:t xml:space="preserve"> plan de travail détaillé, qui comportera :</w:t>
      </w:r>
    </w:p>
    <w:p w14:paraId="12C59AEC" w14:textId="497CC4A8" w:rsidR="005E6A24" w:rsidRPr="005E6A24" w:rsidRDefault="00183498" w:rsidP="005E6A24">
      <w:pPr>
        <w:pStyle w:val="Texte"/>
        <w:numPr>
          <w:ilvl w:val="0"/>
          <w:numId w:val="21"/>
        </w:numPr>
        <w:spacing w:before="0" w:after="120"/>
        <w:ind w:right="72"/>
        <w:rPr>
          <w:rFonts w:ascii="Fira Sans Condensed" w:eastAsiaTheme="minorHAnsi" w:hAnsi="Fira Sans Condensed" w:cstheme="minorBidi"/>
          <w:color w:val="auto"/>
        </w:rPr>
      </w:pPr>
      <w:r w:rsidRPr="005E6A24">
        <w:rPr>
          <w:rFonts w:ascii="Fira Sans Condensed" w:eastAsiaTheme="minorHAnsi" w:hAnsi="Fira Sans Condensed" w:cstheme="minorBidi"/>
          <w:color w:val="auto"/>
        </w:rPr>
        <w:t>Une</w:t>
      </w:r>
      <w:r w:rsidR="005E6A24" w:rsidRPr="005E6A24">
        <w:rPr>
          <w:rFonts w:ascii="Fira Sans Condensed" w:eastAsiaTheme="minorHAnsi" w:hAnsi="Fira Sans Condensed" w:cstheme="minorBidi"/>
          <w:color w:val="auto"/>
        </w:rPr>
        <w:t xml:space="preserve"> méthodologie rectificative (en cas de besoin) de l'évaluation ;</w:t>
      </w:r>
    </w:p>
    <w:p w14:paraId="2F1C2B64" w14:textId="0A50764C" w:rsidR="005E6A24" w:rsidRPr="005E6A24" w:rsidRDefault="00183498" w:rsidP="005E6A24">
      <w:pPr>
        <w:pStyle w:val="Texte"/>
        <w:numPr>
          <w:ilvl w:val="0"/>
          <w:numId w:val="21"/>
        </w:numPr>
        <w:spacing w:before="0" w:after="120"/>
        <w:ind w:right="72"/>
        <w:rPr>
          <w:rFonts w:ascii="Fira Sans Condensed" w:eastAsiaTheme="minorHAnsi" w:hAnsi="Fira Sans Condensed" w:cstheme="minorBidi"/>
          <w:color w:val="auto"/>
        </w:rPr>
      </w:pPr>
      <w:r w:rsidRPr="005E6A24">
        <w:rPr>
          <w:rFonts w:ascii="Fira Sans Condensed" w:eastAsiaTheme="minorHAnsi" w:hAnsi="Fira Sans Condensed" w:cstheme="minorBidi"/>
          <w:color w:val="auto"/>
        </w:rPr>
        <w:t>Une</w:t>
      </w:r>
      <w:r w:rsidR="005E6A24" w:rsidRPr="005E6A24">
        <w:rPr>
          <w:rFonts w:ascii="Fira Sans Condensed" w:eastAsiaTheme="minorHAnsi" w:hAnsi="Fira Sans Condensed" w:cstheme="minorBidi"/>
          <w:color w:val="auto"/>
        </w:rPr>
        <w:t xml:space="preserve"> liste des personnes et/ou des </w:t>
      </w:r>
      <w:r w:rsidR="00A321DC">
        <w:rPr>
          <w:rFonts w:ascii="Fira Sans Condensed" w:eastAsiaTheme="minorHAnsi" w:hAnsi="Fira Sans Condensed" w:cstheme="minorBidi"/>
          <w:color w:val="auto"/>
        </w:rPr>
        <w:t>groupements</w:t>
      </w:r>
      <w:r w:rsidR="005E6A24" w:rsidRPr="005E6A24">
        <w:rPr>
          <w:rFonts w:ascii="Fira Sans Condensed" w:eastAsiaTheme="minorHAnsi" w:hAnsi="Fira Sans Condensed" w:cstheme="minorBidi"/>
          <w:color w:val="auto"/>
        </w:rPr>
        <w:t xml:space="preserve"> à interroger ;</w:t>
      </w:r>
    </w:p>
    <w:p w14:paraId="66B954A5" w14:textId="2F1CC7A1" w:rsidR="005E6A24" w:rsidRPr="005E6A24" w:rsidRDefault="00183498" w:rsidP="005E6A24">
      <w:pPr>
        <w:pStyle w:val="Texte"/>
        <w:numPr>
          <w:ilvl w:val="0"/>
          <w:numId w:val="21"/>
        </w:numPr>
        <w:spacing w:before="0" w:after="120"/>
        <w:ind w:right="72"/>
        <w:rPr>
          <w:rFonts w:ascii="Fira Sans Condensed" w:eastAsiaTheme="minorHAnsi" w:hAnsi="Fira Sans Condensed" w:cstheme="minorBidi"/>
          <w:color w:val="auto"/>
        </w:rPr>
      </w:pPr>
      <w:r w:rsidRPr="005E6A24">
        <w:rPr>
          <w:rFonts w:ascii="Fira Sans Condensed" w:eastAsiaTheme="minorHAnsi" w:hAnsi="Fira Sans Condensed" w:cstheme="minorBidi"/>
          <w:color w:val="auto"/>
        </w:rPr>
        <w:t>Une</w:t>
      </w:r>
      <w:r w:rsidR="005E6A24" w:rsidRPr="005E6A24">
        <w:rPr>
          <w:rFonts w:ascii="Fira Sans Condensed" w:eastAsiaTheme="minorHAnsi" w:hAnsi="Fira Sans Condensed" w:cstheme="minorBidi"/>
          <w:color w:val="auto"/>
        </w:rPr>
        <w:t xml:space="preserve"> liste des outils à utiliser au cours de la phase de terrain ;</w:t>
      </w:r>
    </w:p>
    <w:p w14:paraId="247E7FB9" w14:textId="5390753D" w:rsidR="00BD3196" w:rsidRPr="004934F8" w:rsidRDefault="004934F8" w:rsidP="004934F8">
      <w:pPr>
        <w:pStyle w:val="Texte"/>
        <w:numPr>
          <w:ilvl w:val="0"/>
          <w:numId w:val="21"/>
        </w:numPr>
        <w:spacing w:before="0" w:after="120"/>
        <w:ind w:right="72"/>
        <w:rPr>
          <w:rFonts w:ascii="Fira Sans Condensed" w:eastAsiaTheme="minorHAnsi" w:hAnsi="Fira Sans Condensed" w:cstheme="minorBidi"/>
          <w:color w:val="auto"/>
        </w:rPr>
      </w:pPr>
      <w:r w:rsidRPr="005E6A24">
        <w:rPr>
          <w:rFonts w:ascii="Fira Sans Condensed" w:eastAsiaTheme="minorHAnsi" w:hAnsi="Fira Sans Condensed" w:cstheme="minorBidi"/>
          <w:color w:val="auto"/>
        </w:rPr>
        <w:t>Un</w:t>
      </w:r>
      <w:r w:rsidR="005E6A24" w:rsidRPr="005E6A24">
        <w:rPr>
          <w:rFonts w:ascii="Fira Sans Condensed" w:eastAsiaTheme="minorHAnsi" w:hAnsi="Fira Sans Condensed" w:cstheme="minorBidi"/>
          <w:color w:val="auto"/>
        </w:rPr>
        <w:t xml:space="preserve"> calendrier définitif, itinéraire et noms et fonctions des membres de l’équipe d’évaluateur.</w:t>
      </w:r>
    </w:p>
    <w:p w14:paraId="07F264C8" w14:textId="6CB601F4" w:rsidR="005E6A24" w:rsidRPr="005E6A24" w:rsidRDefault="005E6A24" w:rsidP="00B035B7">
      <w:pPr>
        <w:pStyle w:val="Texte"/>
        <w:numPr>
          <w:ilvl w:val="0"/>
          <w:numId w:val="16"/>
        </w:numPr>
        <w:spacing w:before="0" w:after="120"/>
        <w:ind w:right="72" w:firstLine="0"/>
        <w:rPr>
          <w:rFonts w:ascii="Fira Sans Condensed" w:eastAsiaTheme="minorHAnsi" w:hAnsi="Fira Sans Condensed" w:cstheme="minorBidi"/>
          <w:color w:val="auto"/>
        </w:rPr>
      </w:pPr>
      <w:r w:rsidRPr="005E6A24">
        <w:rPr>
          <w:rFonts w:ascii="Fira Sans Condensed" w:eastAsiaTheme="minorHAnsi" w:hAnsi="Fira Sans Condensed" w:cstheme="minorBidi"/>
          <w:color w:val="auto"/>
        </w:rPr>
        <w:t xml:space="preserve">Ce plan de travail doit être mis en œuvre avec suffisamment de souplesse pour pouvoir faire face aux éventuelles difficultés qui pourraient survenir en dernière minute sur le terrain. Dès lors qu'un écart important par rapport au plan de travail ou au calendrier convenu est perçu comme susceptible de menacer la qualité de l'évaluation, il convient d'en discuter immédiatement avec </w:t>
      </w:r>
      <w:r w:rsidR="003A6FA1">
        <w:rPr>
          <w:rFonts w:ascii="Fira Sans Condensed" w:eastAsiaTheme="minorHAnsi" w:hAnsi="Fira Sans Condensed" w:cstheme="minorBidi"/>
          <w:color w:val="auto"/>
        </w:rPr>
        <w:t>CARE</w:t>
      </w:r>
      <w:r w:rsidRPr="005E6A24">
        <w:rPr>
          <w:rFonts w:ascii="Fira Sans Condensed" w:eastAsiaTheme="minorHAnsi" w:hAnsi="Fira Sans Condensed" w:cstheme="minorBidi"/>
          <w:color w:val="auto"/>
        </w:rPr>
        <w:t>.</w:t>
      </w:r>
    </w:p>
    <w:p w14:paraId="3E110D56" w14:textId="58C4D0A1" w:rsidR="004934F8" w:rsidRPr="004934F8" w:rsidRDefault="004934F8" w:rsidP="004934F8">
      <w:pPr>
        <w:pStyle w:val="Texte"/>
        <w:numPr>
          <w:ilvl w:val="1"/>
          <w:numId w:val="16"/>
        </w:numPr>
        <w:spacing w:before="0" w:after="120"/>
        <w:ind w:right="72"/>
        <w:rPr>
          <w:rFonts w:ascii="Fira Sans Condensed" w:eastAsiaTheme="minorHAnsi" w:hAnsi="Fira Sans Condensed" w:cstheme="minorBidi"/>
          <w:b/>
          <w:bCs/>
          <w:color w:val="auto"/>
        </w:rPr>
      </w:pPr>
      <w:bookmarkStart w:id="9" w:name="_Hlk164649653"/>
      <w:bookmarkEnd w:id="8"/>
      <w:r w:rsidRPr="004934F8">
        <w:rPr>
          <w:rFonts w:ascii="Fira Sans Condensed" w:eastAsiaTheme="minorHAnsi" w:hAnsi="Fira Sans Condensed" w:cstheme="minorBidi"/>
          <w:b/>
          <w:bCs/>
          <w:color w:val="auto"/>
        </w:rPr>
        <w:t>La phase d’évaluation sur terrain (</w:t>
      </w:r>
      <w:r w:rsidR="00D4738D">
        <w:rPr>
          <w:rFonts w:ascii="Fira Sans Condensed" w:eastAsiaTheme="minorHAnsi" w:hAnsi="Fira Sans Condensed" w:cstheme="minorBidi"/>
          <w:b/>
          <w:bCs/>
          <w:color w:val="auto"/>
        </w:rPr>
        <w:t>7</w:t>
      </w:r>
      <w:r w:rsidRPr="004934F8">
        <w:rPr>
          <w:rFonts w:ascii="Fira Sans Condensed" w:eastAsiaTheme="minorHAnsi" w:hAnsi="Fira Sans Condensed" w:cstheme="minorBidi"/>
          <w:b/>
          <w:bCs/>
          <w:color w:val="auto"/>
        </w:rPr>
        <w:t xml:space="preserve"> jours) : </w:t>
      </w:r>
    </w:p>
    <w:p w14:paraId="4300FAE1" w14:textId="1184A65B" w:rsidR="004934F8" w:rsidRPr="004934F8" w:rsidRDefault="004934F8" w:rsidP="00136D7F">
      <w:pPr>
        <w:pStyle w:val="Texte"/>
        <w:numPr>
          <w:ilvl w:val="0"/>
          <w:numId w:val="16"/>
        </w:numPr>
        <w:spacing w:before="0" w:after="120"/>
        <w:ind w:right="72" w:firstLine="0"/>
        <w:rPr>
          <w:rFonts w:ascii="Fira Sans Condensed" w:eastAsiaTheme="minorHAnsi" w:hAnsi="Fira Sans Condensed" w:cstheme="minorBidi"/>
          <w:color w:val="auto"/>
        </w:rPr>
      </w:pPr>
      <w:r w:rsidRPr="004934F8">
        <w:rPr>
          <w:rFonts w:ascii="Fira Sans Condensed" w:eastAsiaTheme="minorHAnsi" w:hAnsi="Fira Sans Condensed" w:cstheme="minorBidi"/>
          <w:color w:val="auto"/>
        </w:rPr>
        <w:t xml:space="preserve">Suivant la méthodologie préalablement validée par </w:t>
      </w:r>
      <w:r w:rsidR="003A6FA1">
        <w:rPr>
          <w:rFonts w:ascii="Fira Sans Condensed" w:eastAsiaTheme="minorHAnsi" w:hAnsi="Fira Sans Condensed" w:cstheme="minorBidi"/>
          <w:color w:val="auto"/>
        </w:rPr>
        <w:t>CARE</w:t>
      </w:r>
      <w:r w:rsidRPr="004934F8">
        <w:rPr>
          <w:rFonts w:ascii="Fira Sans Condensed" w:eastAsiaTheme="minorHAnsi" w:hAnsi="Fira Sans Condensed" w:cstheme="minorBidi"/>
          <w:color w:val="auto"/>
        </w:rPr>
        <w:t xml:space="preserve">, le prestataire mettra en œuvre le plan de collecte et d’exploitation des données. </w:t>
      </w:r>
      <w:r w:rsidR="00353DA2" w:rsidRPr="00136D7F">
        <w:rPr>
          <w:rFonts w:ascii="Fira Sans Condensed" w:eastAsiaTheme="minorHAnsi" w:hAnsi="Fira Sans Condensed" w:cstheme="minorBidi"/>
          <w:color w:val="auto"/>
        </w:rPr>
        <w:t>Pour garantir la qualité de l’enquête</w:t>
      </w:r>
      <w:r w:rsidR="00AA2261">
        <w:rPr>
          <w:rFonts w:ascii="Fira Sans Condensed" w:eastAsiaTheme="minorHAnsi" w:hAnsi="Fira Sans Condensed" w:cstheme="minorBidi"/>
          <w:color w:val="auto"/>
        </w:rPr>
        <w:t xml:space="preserve">, il est impérativement </w:t>
      </w:r>
      <w:r w:rsidR="00F30DE1">
        <w:rPr>
          <w:rFonts w:ascii="Fira Sans Condensed" w:eastAsiaTheme="minorHAnsi" w:hAnsi="Fira Sans Condensed" w:cstheme="minorBidi"/>
          <w:color w:val="auto"/>
        </w:rPr>
        <w:t xml:space="preserve">recommandé </w:t>
      </w:r>
      <w:r w:rsidR="00AA2261">
        <w:rPr>
          <w:rFonts w:ascii="Fira Sans Condensed" w:eastAsiaTheme="minorHAnsi" w:hAnsi="Fira Sans Condensed" w:cstheme="minorBidi"/>
          <w:color w:val="auto"/>
        </w:rPr>
        <w:t xml:space="preserve">de </w:t>
      </w:r>
      <w:r w:rsidR="00F30DE1">
        <w:rPr>
          <w:rFonts w:ascii="Fira Sans Condensed" w:eastAsiaTheme="minorHAnsi" w:hAnsi="Fira Sans Condensed" w:cstheme="minorBidi"/>
          <w:color w:val="auto"/>
        </w:rPr>
        <w:t xml:space="preserve">tester les </w:t>
      </w:r>
      <w:r w:rsidR="00353DA2" w:rsidRPr="00136D7F">
        <w:rPr>
          <w:rFonts w:ascii="Fira Sans Condensed" w:eastAsiaTheme="minorHAnsi" w:hAnsi="Fira Sans Condensed" w:cstheme="minorBidi"/>
          <w:color w:val="auto"/>
        </w:rPr>
        <w:t>outils de collecte</w:t>
      </w:r>
      <w:r w:rsidR="00AA2261">
        <w:rPr>
          <w:rFonts w:ascii="Fira Sans Condensed" w:eastAsiaTheme="minorHAnsi" w:hAnsi="Fira Sans Condensed" w:cstheme="minorBidi"/>
          <w:color w:val="auto"/>
        </w:rPr>
        <w:t xml:space="preserve"> avant </w:t>
      </w:r>
      <w:r w:rsidR="00F30DE1">
        <w:rPr>
          <w:rFonts w:ascii="Fira Sans Condensed" w:eastAsiaTheme="minorHAnsi" w:hAnsi="Fira Sans Condensed" w:cstheme="minorBidi"/>
          <w:color w:val="auto"/>
        </w:rPr>
        <w:t xml:space="preserve">la conduite effective de l’évaluation. </w:t>
      </w:r>
      <w:r w:rsidR="00353DA2" w:rsidRPr="00136D7F">
        <w:rPr>
          <w:rFonts w:ascii="Fira Sans Condensed" w:eastAsiaTheme="minorHAnsi" w:hAnsi="Fira Sans Condensed" w:cstheme="minorBidi"/>
          <w:color w:val="auto"/>
        </w:rPr>
        <w:t xml:space="preserve"> </w:t>
      </w:r>
      <w:proofErr w:type="gramStart"/>
      <w:r w:rsidR="00353DA2" w:rsidRPr="00136D7F">
        <w:rPr>
          <w:rFonts w:ascii="Fira Sans Condensed" w:eastAsiaTheme="minorHAnsi" w:hAnsi="Fira Sans Condensed" w:cstheme="minorBidi"/>
          <w:color w:val="auto"/>
        </w:rPr>
        <w:t>et</w:t>
      </w:r>
      <w:proofErr w:type="gramEnd"/>
      <w:r w:rsidR="00353DA2" w:rsidRPr="00136D7F">
        <w:rPr>
          <w:rFonts w:ascii="Fira Sans Condensed" w:eastAsiaTheme="minorHAnsi" w:hAnsi="Fira Sans Condensed" w:cstheme="minorBidi"/>
          <w:color w:val="auto"/>
        </w:rPr>
        <w:t xml:space="preserve"> finalement</w:t>
      </w:r>
      <w:r w:rsidR="00F30DE1">
        <w:rPr>
          <w:rFonts w:ascii="Fira Sans Condensed" w:eastAsiaTheme="minorHAnsi" w:hAnsi="Fira Sans Condensed" w:cstheme="minorBidi"/>
          <w:color w:val="auto"/>
        </w:rPr>
        <w:t xml:space="preserve"> de </w:t>
      </w:r>
      <w:r w:rsidR="00353DA2" w:rsidRPr="00136D7F">
        <w:rPr>
          <w:rFonts w:ascii="Fira Sans Condensed" w:eastAsiaTheme="minorHAnsi" w:hAnsi="Fira Sans Condensed" w:cstheme="minorBidi"/>
          <w:color w:val="auto"/>
        </w:rPr>
        <w:t xml:space="preserve"> </w:t>
      </w:r>
      <w:r w:rsidR="00F30DE1" w:rsidRPr="00136D7F">
        <w:rPr>
          <w:rFonts w:ascii="Fira Sans Condensed" w:eastAsiaTheme="minorHAnsi" w:hAnsi="Fira Sans Condensed" w:cstheme="minorBidi"/>
          <w:color w:val="auto"/>
        </w:rPr>
        <w:t>triangu</w:t>
      </w:r>
      <w:r w:rsidR="00F30DE1">
        <w:rPr>
          <w:rFonts w:ascii="Fira Sans Condensed" w:eastAsiaTheme="minorHAnsi" w:hAnsi="Fira Sans Condensed" w:cstheme="minorBidi"/>
          <w:color w:val="auto"/>
        </w:rPr>
        <w:t xml:space="preserve">ler </w:t>
      </w:r>
      <w:r w:rsidR="00353DA2" w:rsidRPr="00136D7F">
        <w:rPr>
          <w:rFonts w:ascii="Fira Sans Condensed" w:eastAsiaTheme="minorHAnsi" w:hAnsi="Fira Sans Condensed" w:cstheme="minorBidi"/>
          <w:color w:val="auto"/>
        </w:rPr>
        <w:t xml:space="preserve"> par des observations physiques</w:t>
      </w:r>
      <w:r w:rsidR="008F48BB">
        <w:rPr>
          <w:rFonts w:ascii="Fira Sans Condensed" w:eastAsiaTheme="minorHAnsi" w:hAnsi="Fira Sans Condensed" w:cstheme="minorBidi"/>
          <w:color w:val="auto"/>
        </w:rPr>
        <w:t xml:space="preserve"> et qualitatives </w:t>
      </w:r>
      <w:r w:rsidR="00353DA2" w:rsidRPr="00136D7F">
        <w:rPr>
          <w:rFonts w:ascii="Fira Sans Condensed" w:eastAsiaTheme="minorHAnsi" w:hAnsi="Fira Sans Condensed" w:cstheme="minorBidi"/>
          <w:color w:val="auto"/>
        </w:rPr>
        <w:t xml:space="preserve">. </w:t>
      </w:r>
      <w:r w:rsidRPr="004934F8">
        <w:rPr>
          <w:rFonts w:ascii="Fira Sans Condensed" w:eastAsiaTheme="minorHAnsi" w:hAnsi="Fira Sans Condensed" w:cstheme="minorBidi"/>
          <w:color w:val="auto"/>
        </w:rPr>
        <w:t xml:space="preserve">La phase de terrain débutera dès l'approbation du rapport </w:t>
      </w:r>
      <w:r w:rsidR="00A321DC">
        <w:rPr>
          <w:rFonts w:ascii="Fira Sans Condensed" w:eastAsiaTheme="minorHAnsi" w:hAnsi="Fira Sans Condensed" w:cstheme="minorBidi"/>
          <w:color w:val="auto"/>
        </w:rPr>
        <w:t xml:space="preserve">de démarrage </w:t>
      </w:r>
      <w:r w:rsidRPr="004934F8">
        <w:rPr>
          <w:rFonts w:ascii="Fira Sans Condensed" w:eastAsiaTheme="minorHAnsi" w:hAnsi="Fira Sans Condensed" w:cstheme="minorBidi"/>
          <w:color w:val="auto"/>
        </w:rPr>
        <w:t xml:space="preserve">de la phase documentaire par </w:t>
      </w:r>
      <w:r w:rsidR="003A6FA1">
        <w:rPr>
          <w:rFonts w:ascii="Fira Sans Condensed" w:eastAsiaTheme="minorHAnsi" w:hAnsi="Fira Sans Condensed" w:cstheme="minorBidi"/>
          <w:color w:val="auto"/>
        </w:rPr>
        <w:t>CARE</w:t>
      </w:r>
      <w:r w:rsidRPr="004934F8">
        <w:rPr>
          <w:rFonts w:ascii="Fira Sans Condensed" w:eastAsiaTheme="minorHAnsi" w:hAnsi="Fira Sans Condensed" w:cstheme="minorBidi"/>
          <w:color w:val="auto"/>
        </w:rPr>
        <w:t xml:space="preserve">. </w:t>
      </w:r>
    </w:p>
    <w:p w14:paraId="68BF5315" w14:textId="28EE99D2" w:rsidR="00BD3196" w:rsidRDefault="00922081" w:rsidP="00922081">
      <w:pPr>
        <w:pStyle w:val="Texte"/>
        <w:numPr>
          <w:ilvl w:val="1"/>
          <w:numId w:val="16"/>
        </w:numPr>
        <w:spacing w:before="0" w:after="120"/>
        <w:ind w:right="72"/>
        <w:rPr>
          <w:rFonts w:ascii="Fira Sans Condensed" w:eastAsiaTheme="minorHAnsi" w:hAnsi="Fira Sans Condensed" w:cstheme="minorBidi"/>
          <w:b/>
          <w:bCs/>
          <w:color w:val="auto"/>
        </w:rPr>
      </w:pPr>
      <w:r w:rsidRPr="00922081">
        <w:rPr>
          <w:rFonts w:ascii="Fira Sans Condensed" w:eastAsiaTheme="minorHAnsi" w:hAnsi="Fira Sans Condensed" w:cstheme="minorBidi"/>
          <w:b/>
          <w:bCs/>
          <w:color w:val="auto"/>
        </w:rPr>
        <w:t xml:space="preserve">La phase traitement, d’analyse </w:t>
      </w:r>
      <w:r w:rsidR="00581B6F">
        <w:rPr>
          <w:rFonts w:ascii="Fira Sans Condensed" w:eastAsiaTheme="minorHAnsi" w:hAnsi="Fira Sans Condensed" w:cstheme="minorBidi"/>
          <w:b/>
          <w:bCs/>
          <w:color w:val="auto"/>
        </w:rPr>
        <w:t>des données</w:t>
      </w:r>
      <w:r w:rsidRPr="00922081">
        <w:rPr>
          <w:rFonts w:ascii="Fira Sans Condensed" w:eastAsiaTheme="minorHAnsi" w:hAnsi="Fira Sans Condensed" w:cstheme="minorBidi"/>
          <w:b/>
          <w:bCs/>
          <w:color w:val="auto"/>
        </w:rPr>
        <w:t xml:space="preserve"> (0</w:t>
      </w:r>
      <w:r w:rsidR="00360E60">
        <w:rPr>
          <w:rFonts w:ascii="Fira Sans Condensed" w:eastAsiaTheme="minorHAnsi" w:hAnsi="Fira Sans Condensed" w:cstheme="minorBidi"/>
          <w:b/>
          <w:bCs/>
          <w:color w:val="auto"/>
        </w:rPr>
        <w:t>5</w:t>
      </w:r>
      <w:r w:rsidRPr="00922081">
        <w:rPr>
          <w:rFonts w:ascii="Fira Sans Condensed" w:eastAsiaTheme="minorHAnsi" w:hAnsi="Fira Sans Condensed" w:cstheme="minorBidi"/>
          <w:b/>
          <w:bCs/>
          <w:color w:val="auto"/>
        </w:rPr>
        <w:t xml:space="preserve"> jours) :</w:t>
      </w:r>
    </w:p>
    <w:p w14:paraId="50B95498" w14:textId="2579E526" w:rsidR="00922081" w:rsidRPr="00922081" w:rsidRDefault="00DD311A" w:rsidP="00922081">
      <w:pPr>
        <w:pStyle w:val="Texte"/>
        <w:numPr>
          <w:ilvl w:val="0"/>
          <w:numId w:val="16"/>
        </w:numPr>
        <w:spacing w:before="0" w:after="120"/>
        <w:ind w:right="72" w:firstLine="0"/>
        <w:rPr>
          <w:rFonts w:ascii="Fira Sans Condensed" w:eastAsiaTheme="minorHAnsi" w:hAnsi="Fira Sans Condensed" w:cstheme="minorBidi"/>
          <w:color w:val="auto"/>
        </w:rPr>
      </w:pPr>
      <w:bookmarkStart w:id="10" w:name="_Hlk164649681"/>
      <w:bookmarkEnd w:id="9"/>
      <w:r w:rsidRPr="00922081">
        <w:rPr>
          <w:rFonts w:ascii="Fira Sans Condensed" w:eastAsiaTheme="minorHAnsi" w:hAnsi="Fira Sans Condensed" w:cstheme="minorBidi"/>
          <w:color w:val="auto"/>
        </w:rPr>
        <w:lastRenderedPageBreak/>
        <w:t xml:space="preserve">Après la fin de la phase de terrain pour feedback et recommandations pour la conception du document de présentation sur le terrain. </w:t>
      </w:r>
      <w:r>
        <w:rPr>
          <w:rFonts w:ascii="Fira Sans Condensed" w:eastAsiaTheme="minorHAnsi" w:hAnsi="Fira Sans Condensed" w:cstheme="minorBidi"/>
          <w:color w:val="auto"/>
        </w:rPr>
        <w:t xml:space="preserve"> Le</w:t>
      </w:r>
      <w:r w:rsidR="00922081" w:rsidRPr="00922081">
        <w:rPr>
          <w:rFonts w:ascii="Fira Sans Condensed" w:eastAsiaTheme="minorHAnsi" w:hAnsi="Fira Sans Condensed" w:cstheme="minorBidi"/>
          <w:color w:val="auto"/>
        </w:rPr>
        <w:t xml:space="preserve"> traitement et l’analyse </w:t>
      </w:r>
      <w:r>
        <w:rPr>
          <w:rFonts w:ascii="Fira Sans Condensed" w:eastAsiaTheme="minorHAnsi" w:hAnsi="Fira Sans Condensed" w:cstheme="minorBidi"/>
          <w:color w:val="auto"/>
        </w:rPr>
        <w:t>des données sera réalisée</w:t>
      </w:r>
      <w:r w:rsidR="00922081" w:rsidRPr="00922081">
        <w:rPr>
          <w:rFonts w:ascii="Fira Sans Condensed" w:eastAsiaTheme="minorHAnsi" w:hAnsi="Fira Sans Condensed" w:cstheme="minorBidi"/>
          <w:color w:val="auto"/>
        </w:rPr>
        <w:t xml:space="preserve"> </w:t>
      </w:r>
      <w:r w:rsidR="00A321DC">
        <w:rPr>
          <w:rFonts w:ascii="Fira Sans Condensed" w:eastAsiaTheme="minorHAnsi" w:hAnsi="Fira Sans Condensed" w:cstheme="minorBidi"/>
          <w:color w:val="auto"/>
        </w:rPr>
        <w:t xml:space="preserve">donc, </w:t>
      </w:r>
      <w:r w:rsidR="00922081" w:rsidRPr="00922081">
        <w:rPr>
          <w:rFonts w:ascii="Fira Sans Condensed" w:eastAsiaTheme="minorHAnsi" w:hAnsi="Fira Sans Condensed" w:cstheme="minorBidi"/>
          <w:color w:val="auto"/>
        </w:rPr>
        <w:t>le prestataire soumettra un</w:t>
      </w:r>
      <w:r>
        <w:rPr>
          <w:rFonts w:ascii="Fira Sans Condensed" w:eastAsiaTheme="minorHAnsi" w:hAnsi="Fira Sans Condensed" w:cstheme="minorBidi"/>
          <w:color w:val="auto"/>
        </w:rPr>
        <w:t>e</w:t>
      </w:r>
      <w:r w:rsidR="00922081" w:rsidRPr="00922081">
        <w:rPr>
          <w:rFonts w:ascii="Fira Sans Condensed" w:eastAsiaTheme="minorHAnsi" w:hAnsi="Fira Sans Condensed" w:cstheme="minorBidi"/>
          <w:color w:val="auto"/>
        </w:rPr>
        <w:t xml:space="preserve"> </w:t>
      </w:r>
      <w:r>
        <w:rPr>
          <w:rFonts w:ascii="Fira Sans Condensed" w:eastAsiaTheme="minorHAnsi" w:hAnsi="Fira Sans Condensed" w:cstheme="minorBidi"/>
          <w:color w:val="auto"/>
        </w:rPr>
        <w:t xml:space="preserve">base des données apuré </w:t>
      </w:r>
      <w:r w:rsidR="00922081" w:rsidRPr="00922081">
        <w:rPr>
          <w:rFonts w:ascii="Fira Sans Condensed" w:eastAsiaTheme="minorHAnsi" w:hAnsi="Fira Sans Condensed" w:cstheme="minorBidi"/>
          <w:color w:val="auto"/>
        </w:rPr>
        <w:t xml:space="preserve">en version électronique sur </w:t>
      </w:r>
      <w:r>
        <w:rPr>
          <w:rFonts w:ascii="Fira Sans Condensed" w:eastAsiaTheme="minorHAnsi" w:hAnsi="Fira Sans Condensed" w:cstheme="minorBidi"/>
          <w:color w:val="auto"/>
        </w:rPr>
        <w:t xml:space="preserve">ce </w:t>
      </w:r>
      <w:r w:rsidR="00922081" w:rsidRPr="00922081">
        <w:rPr>
          <w:rFonts w:ascii="Fira Sans Condensed" w:eastAsiaTheme="minorHAnsi" w:hAnsi="Fira Sans Condensed" w:cstheme="minorBidi"/>
          <w:color w:val="auto"/>
        </w:rPr>
        <w:t xml:space="preserve">dans les </w:t>
      </w:r>
      <w:r w:rsidR="00360E60">
        <w:rPr>
          <w:rFonts w:ascii="Fira Sans Condensed" w:eastAsiaTheme="minorHAnsi" w:hAnsi="Fira Sans Condensed" w:cstheme="minorBidi"/>
          <w:color w:val="auto"/>
        </w:rPr>
        <w:t>5</w:t>
      </w:r>
      <w:r w:rsidR="00922081" w:rsidRPr="00922081">
        <w:rPr>
          <w:rFonts w:ascii="Fira Sans Condensed" w:eastAsiaTheme="minorHAnsi" w:hAnsi="Fira Sans Condensed" w:cstheme="minorBidi"/>
          <w:color w:val="auto"/>
        </w:rPr>
        <w:t xml:space="preserve"> jours </w:t>
      </w:r>
      <w:r w:rsidR="00360E60">
        <w:rPr>
          <w:rFonts w:ascii="Fira Sans Condensed" w:eastAsiaTheme="minorHAnsi" w:hAnsi="Fira Sans Condensed" w:cstheme="minorBidi"/>
          <w:color w:val="auto"/>
        </w:rPr>
        <w:t>et prépare une première présentation de l’analyse</w:t>
      </w:r>
    </w:p>
    <w:p w14:paraId="583D5A71" w14:textId="63F38FDA" w:rsidR="00922081" w:rsidRPr="00922081" w:rsidRDefault="00922081" w:rsidP="00922081">
      <w:pPr>
        <w:pStyle w:val="Texte"/>
        <w:numPr>
          <w:ilvl w:val="1"/>
          <w:numId w:val="16"/>
        </w:numPr>
        <w:spacing w:before="0" w:after="120"/>
        <w:ind w:right="72"/>
        <w:rPr>
          <w:rFonts w:ascii="Fira Sans Condensed" w:eastAsiaTheme="minorHAnsi" w:hAnsi="Fira Sans Condensed" w:cstheme="minorBidi"/>
          <w:b/>
          <w:bCs/>
          <w:color w:val="auto"/>
        </w:rPr>
      </w:pPr>
      <w:bookmarkStart w:id="11" w:name="_Hlk164649756"/>
      <w:bookmarkEnd w:id="10"/>
      <w:r w:rsidRPr="00922081">
        <w:rPr>
          <w:rFonts w:ascii="Fira Sans Condensed" w:eastAsiaTheme="minorHAnsi" w:hAnsi="Fira Sans Condensed" w:cstheme="minorBidi"/>
          <w:b/>
          <w:bCs/>
          <w:color w:val="auto"/>
        </w:rPr>
        <w:t>La phase de restitution et de rédaction du rapport final (0</w:t>
      </w:r>
      <w:r w:rsidR="00360E60">
        <w:rPr>
          <w:rFonts w:ascii="Fira Sans Condensed" w:eastAsiaTheme="minorHAnsi" w:hAnsi="Fira Sans Condensed" w:cstheme="minorBidi"/>
          <w:b/>
          <w:bCs/>
          <w:color w:val="auto"/>
        </w:rPr>
        <w:t>9</w:t>
      </w:r>
      <w:r w:rsidRPr="00922081">
        <w:rPr>
          <w:rFonts w:ascii="Fira Sans Condensed" w:eastAsiaTheme="minorHAnsi" w:hAnsi="Fira Sans Condensed" w:cstheme="minorBidi"/>
          <w:b/>
          <w:bCs/>
          <w:color w:val="auto"/>
        </w:rPr>
        <w:t xml:space="preserve"> jours) :</w:t>
      </w:r>
    </w:p>
    <w:p w14:paraId="78CF4471" w14:textId="7E8EBB12" w:rsidR="00360E60" w:rsidRDefault="00360E60" w:rsidP="00922081">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Une première restitution de</w:t>
      </w:r>
      <w:r w:rsidR="00B73F18">
        <w:rPr>
          <w:rFonts w:ascii="Fira Sans Condensed" w:eastAsiaTheme="minorHAnsi" w:hAnsi="Fira Sans Condensed" w:cstheme="minorBidi"/>
          <w:color w:val="auto"/>
        </w:rPr>
        <w:t>s résultats de l’évaluation</w:t>
      </w:r>
      <w:r>
        <w:rPr>
          <w:rFonts w:ascii="Fira Sans Condensed" w:eastAsiaTheme="minorHAnsi" w:hAnsi="Fira Sans Condensed" w:cstheme="minorBidi"/>
          <w:color w:val="auto"/>
        </w:rPr>
        <w:t xml:space="preserve"> sera organisée par </w:t>
      </w:r>
      <w:r w:rsidR="00B73F18">
        <w:rPr>
          <w:rFonts w:ascii="Fira Sans Condensed" w:eastAsiaTheme="minorHAnsi" w:hAnsi="Fira Sans Condensed" w:cstheme="minorBidi"/>
          <w:color w:val="auto"/>
        </w:rPr>
        <w:t xml:space="preserve">le /la </w:t>
      </w:r>
      <w:proofErr w:type="gramStart"/>
      <w:r w:rsidR="00B73F18">
        <w:rPr>
          <w:rFonts w:ascii="Fira Sans Condensed" w:eastAsiaTheme="minorHAnsi" w:hAnsi="Fira Sans Condensed" w:cstheme="minorBidi"/>
          <w:color w:val="auto"/>
        </w:rPr>
        <w:t xml:space="preserve">prestataire </w:t>
      </w:r>
      <w:r>
        <w:rPr>
          <w:rFonts w:ascii="Fira Sans Condensed" w:eastAsiaTheme="minorHAnsi" w:hAnsi="Fira Sans Condensed" w:cstheme="minorBidi"/>
          <w:color w:val="auto"/>
        </w:rPr>
        <w:t xml:space="preserve"> .</w:t>
      </w:r>
      <w:proofErr w:type="gramEnd"/>
    </w:p>
    <w:p w14:paraId="139A62BA" w14:textId="3C5150DD" w:rsidR="00360E60" w:rsidRDefault="00B73F18" w:rsidP="00922081">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 xml:space="preserve">L’équipe de CARE Madagascar enverra ses </w:t>
      </w:r>
      <w:r w:rsidR="00360E60">
        <w:rPr>
          <w:rFonts w:ascii="Fira Sans Condensed" w:eastAsiaTheme="minorHAnsi" w:hAnsi="Fira Sans Condensed" w:cstheme="minorBidi"/>
          <w:color w:val="auto"/>
        </w:rPr>
        <w:t>feedback</w:t>
      </w:r>
      <w:r>
        <w:rPr>
          <w:rFonts w:ascii="Fira Sans Condensed" w:eastAsiaTheme="minorHAnsi" w:hAnsi="Fira Sans Condensed" w:cstheme="minorBidi"/>
          <w:color w:val="auto"/>
        </w:rPr>
        <w:t>s</w:t>
      </w:r>
      <w:r w:rsidR="00360E60">
        <w:rPr>
          <w:rFonts w:ascii="Fira Sans Condensed" w:eastAsiaTheme="minorHAnsi" w:hAnsi="Fira Sans Condensed" w:cstheme="minorBidi"/>
          <w:color w:val="auto"/>
        </w:rPr>
        <w:t xml:space="preserve"> et </w:t>
      </w:r>
      <w:r>
        <w:rPr>
          <w:rFonts w:ascii="Fira Sans Condensed" w:eastAsiaTheme="minorHAnsi" w:hAnsi="Fira Sans Condensed" w:cstheme="minorBidi"/>
          <w:color w:val="auto"/>
        </w:rPr>
        <w:t xml:space="preserve">ses </w:t>
      </w:r>
      <w:r w:rsidR="00360E60">
        <w:rPr>
          <w:rFonts w:ascii="Fira Sans Condensed" w:eastAsiaTheme="minorHAnsi" w:hAnsi="Fira Sans Condensed" w:cstheme="minorBidi"/>
          <w:color w:val="auto"/>
        </w:rPr>
        <w:t xml:space="preserve">commentaires compilés </w:t>
      </w:r>
      <w:r>
        <w:rPr>
          <w:rFonts w:ascii="Fira Sans Condensed" w:eastAsiaTheme="minorHAnsi" w:hAnsi="Fira Sans Condensed" w:cstheme="minorBidi"/>
          <w:color w:val="auto"/>
        </w:rPr>
        <w:t xml:space="preserve">au niveau du /de la prestataire </w:t>
      </w:r>
    </w:p>
    <w:p w14:paraId="1F223A84" w14:textId="58350576" w:rsidR="00B73F18" w:rsidRDefault="00B73F18" w:rsidP="00922081">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Le/la prestataire soumettra par la suit</w:t>
      </w:r>
      <w:r w:rsidR="00B035B7">
        <w:rPr>
          <w:rFonts w:ascii="Fira Sans Condensed" w:eastAsiaTheme="minorHAnsi" w:hAnsi="Fira Sans Condensed" w:cstheme="minorBidi"/>
          <w:color w:val="auto"/>
        </w:rPr>
        <w:t>e,</w:t>
      </w:r>
      <w:r>
        <w:rPr>
          <w:rFonts w:ascii="Fira Sans Condensed" w:eastAsiaTheme="minorHAnsi" w:hAnsi="Fira Sans Condensed" w:cstheme="minorBidi"/>
          <w:color w:val="auto"/>
        </w:rPr>
        <w:t xml:space="preserve"> un </w:t>
      </w:r>
      <w:r w:rsidR="00922081" w:rsidRPr="00922081">
        <w:rPr>
          <w:rFonts w:ascii="Fira Sans Condensed" w:eastAsiaTheme="minorHAnsi" w:hAnsi="Fira Sans Condensed" w:cstheme="minorBidi"/>
          <w:color w:val="auto"/>
        </w:rPr>
        <w:t xml:space="preserve">rapport </w:t>
      </w:r>
      <w:r>
        <w:rPr>
          <w:rFonts w:ascii="Fira Sans Condensed" w:eastAsiaTheme="minorHAnsi" w:hAnsi="Fira Sans Condensed" w:cstheme="minorBidi"/>
          <w:color w:val="auto"/>
        </w:rPr>
        <w:t xml:space="preserve">final </w:t>
      </w:r>
      <w:r w:rsidR="00922081" w:rsidRPr="00922081">
        <w:rPr>
          <w:rFonts w:ascii="Fira Sans Condensed" w:eastAsiaTheme="minorHAnsi" w:hAnsi="Fira Sans Condensed" w:cstheme="minorBidi"/>
          <w:color w:val="auto"/>
        </w:rPr>
        <w:t>provisoire</w:t>
      </w:r>
      <w:r w:rsidR="00B035B7">
        <w:rPr>
          <w:rFonts w:ascii="Fira Sans Condensed" w:eastAsiaTheme="minorHAnsi" w:hAnsi="Fira Sans Condensed" w:cstheme="minorBidi"/>
          <w:color w:val="auto"/>
        </w:rPr>
        <w:t xml:space="preserve"> d</w:t>
      </w:r>
      <w:r>
        <w:rPr>
          <w:rFonts w:ascii="Fira Sans Condensed" w:eastAsiaTheme="minorHAnsi" w:hAnsi="Fira Sans Condensed" w:cstheme="minorBidi"/>
          <w:color w:val="auto"/>
        </w:rPr>
        <w:t xml:space="preserve">ans les 3 jours qui suivent. </w:t>
      </w:r>
    </w:p>
    <w:p w14:paraId="7AB3E1DF" w14:textId="7AC6C3C4" w:rsidR="00B73F18" w:rsidRDefault="00B73F18" w:rsidP="00922081">
      <w:pPr>
        <w:pStyle w:val="Texte"/>
        <w:numPr>
          <w:ilvl w:val="0"/>
          <w:numId w:val="16"/>
        </w:numPr>
        <w:spacing w:before="0" w:after="120"/>
        <w:ind w:right="72" w:firstLine="0"/>
        <w:rPr>
          <w:rFonts w:ascii="Fira Sans Condensed" w:eastAsiaTheme="minorHAnsi" w:hAnsi="Fira Sans Condensed" w:cstheme="minorBidi"/>
          <w:color w:val="auto"/>
        </w:rPr>
      </w:pPr>
    </w:p>
    <w:p w14:paraId="3588E256" w14:textId="1DC731AE" w:rsidR="00B73F18" w:rsidRDefault="00B73F18" w:rsidP="00922081">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 xml:space="preserve">Une réunion de présentation </w:t>
      </w:r>
      <w:r w:rsidR="00922081" w:rsidRPr="0097526C">
        <w:rPr>
          <w:rFonts w:ascii="Fira Sans Condensed" w:eastAsiaTheme="minorHAnsi" w:hAnsi="Fira Sans Condensed" w:cstheme="minorBidi"/>
          <w:color w:val="auto"/>
        </w:rPr>
        <w:t>avec l</w:t>
      </w:r>
      <w:r w:rsidR="00684DEF" w:rsidRPr="0097526C">
        <w:rPr>
          <w:rFonts w:ascii="Fira Sans Condensed" w:eastAsiaTheme="minorHAnsi" w:hAnsi="Fira Sans Condensed" w:cstheme="minorBidi"/>
          <w:color w:val="auto"/>
        </w:rPr>
        <w:t>’</w:t>
      </w:r>
      <w:r w:rsidR="00922081" w:rsidRPr="0097526C">
        <w:rPr>
          <w:rFonts w:ascii="Fira Sans Condensed" w:eastAsiaTheme="minorHAnsi" w:hAnsi="Fira Sans Condensed" w:cstheme="minorBidi"/>
          <w:color w:val="auto"/>
        </w:rPr>
        <w:t>équipe du projet</w:t>
      </w:r>
      <w:r w:rsidR="00360E60" w:rsidRPr="0097526C">
        <w:rPr>
          <w:rFonts w:ascii="Fira Sans Condensed" w:eastAsiaTheme="minorHAnsi" w:hAnsi="Fira Sans Condensed" w:cstheme="minorBidi"/>
          <w:color w:val="auto"/>
        </w:rPr>
        <w:t xml:space="preserve"> sera organisée </w:t>
      </w:r>
      <w:r>
        <w:rPr>
          <w:rFonts w:ascii="Fira Sans Condensed" w:eastAsiaTheme="minorHAnsi" w:hAnsi="Fira Sans Condensed" w:cstheme="minorBidi"/>
          <w:color w:val="auto"/>
        </w:rPr>
        <w:t>l</w:t>
      </w:r>
      <w:r w:rsidR="00922081" w:rsidRPr="0097526C">
        <w:rPr>
          <w:rFonts w:ascii="Fira Sans Condensed" w:eastAsiaTheme="minorHAnsi" w:hAnsi="Fira Sans Condensed" w:cstheme="minorBidi"/>
          <w:color w:val="auto"/>
        </w:rPr>
        <w:t>e/la prestataire</w:t>
      </w:r>
      <w:r>
        <w:rPr>
          <w:rFonts w:ascii="Fira Sans Condensed" w:eastAsiaTheme="minorHAnsi" w:hAnsi="Fira Sans Condensed" w:cstheme="minorBidi"/>
          <w:color w:val="auto"/>
        </w:rPr>
        <w:t xml:space="preserve">. 2 jours </w:t>
      </w:r>
      <w:proofErr w:type="gramStart"/>
      <w:r>
        <w:rPr>
          <w:rFonts w:ascii="Fira Sans Condensed" w:eastAsiaTheme="minorHAnsi" w:hAnsi="Fira Sans Condensed" w:cstheme="minorBidi"/>
          <w:color w:val="auto"/>
        </w:rPr>
        <w:t xml:space="preserve">avant </w:t>
      </w:r>
      <w:r w:rsidR="00922081" w:rsidRPr="0097526C">
        <w:rPr>
          <w:rFonts w:ascii="Fira Sans Condensed" w:eastAsiaTheme="minorHAnsi" w:hAnsi="Fira Sans Condensed" w:cstheme="minorBidi"/>
          <w:color w:val="auto"/>
        </w:rPr>
        <w:t xml:space="preserve"> </w:t>
      </w:r>
      <w:r>
        <w:rPr>
          <w:rFonts w:ascii="Fira Sans Condensed" w:eastAsiaTheme="minorHAnsi" w:hAnsi="Fira Sans Condensed" w:cstheme="minorBidi"/>
          <w:color w:val="auto"/>
        </w:rPr>
        <w:t>la</w:t>
      </w:r>
      <w:proofErr w:type="gramEnd"/>
      <w:r>
        <w:rPr>
          <w:rFonts w:ascii="Fira Sans Condensed" w:eastAsiaTheme="minorHAnsi" w:hAnsi="Fira Sans Condensed" w:cstheme="minorBidi"/>
          <w:color w:val="auto"/>
        </w:rPr>
        <w:t xml:space="preserve"> restitution</w:t>
      </w:r>
      <w:r w:rsidR="00F54A51">
        <w:rPr>
          <w:rFonts w:ascii="Fira Sans Condensed" w:eastAsiaTheme="minorHAnsi" w:hAnsi="Fira Sans Condensed" w:cstheme="minorBidi"/>
          <w:color w:val="auto"/>
        </w:rPr>
        <w:t xml:space="preserve">, Il/elle sera tenu d’envoyer le PowerPoint à CARE. </w:t>
      </w:r>
    </w:p>
    <w:p w14:paraId="2543F6FD" w14:textId="77777777" w:rsidR="00252DCB" w:rsidRPr="00922081" w:rsidRDefault="00252DCB" w:rsidP="00C475C7">
      <w:pPr>
        <w:pStyle w:val="Texte"/>
        <w:spacing w:before="0" w:after="120"/>
        <w:ind w:right="72" w:firstLine="0"/>
        <w:rPr>
          <w:rFonts w:ascii="Fira Sans Condensed" w:eastAsiaTheme="minorHAnsi" w:hAnsi="Fira Sans Condensed" w:cstheme="minorBidi"/>
          <w:color w:val="auto"/>
        </w:rPr>
      </w:pPr>
    </w:p>
    <w:p w14:paraId="0968D28D" w14:textId="77777777" w:rsidR="001034E8" w:rsidRPr="001034E8" w:rsidRDefault="001034E8" w:rsidP="001034E8">
      <w:pPr>
        <w:pStyle w:val="Texte"/>
        <w:numPr>
          <w:ilvl w:val="0"/>
          <w:numId w:val="16"/>
        </w:numPr>
        <w:spacing w:before="0" w:after="120"/>
        <w:ind w:right="72" w:firstLine="0"/>
        <w:rPr>
          <w:rFonts w:ascii="Fira Sans Condensed" w:eastAsiaTheme="minorHAnsi" w:hAnsi="Fira Sans Condensed" w:cstheme="minorBidi"/>
          <w:color w:val="auto"/>
        </w:rPr>
      </w:pPr>
      <w:r w:rsidRPr="001034E8">
        <w:rPr>
          <w:rFonts w:ascii="Fira Sans Condensed" w:eastAsiaTheme="minorHAnsi" w:hAnsi="Fira Sans Condensed" w:cstheme="minorBidi"/>
          <w:color w:val="auto"/>
        </w:rPr>
        <w:t>La séance de restitution sera orientée sur :</w:t>
      </w:r>
    </w:p>
    <w:p w14:paraId="156221C6" w14:textId="661227BC" w:rsidR="001034E8" w:rsidRPr="001E38A6" w:rsidRDefault="001034E8" w:rsidP="001034E8">
      <w:pPr>
        <w:numPr>
          <w:ilvl w:val="0"/>
          <w:numId w:val="23"/>
        </w:numPr>
        <w:autoSpaceDE w:val="0"/>
        <w:autoSpaceDN w:val="0"/>
        <w:adjustRightInd w:val="0"/>
        <w:spacing w:after="0" w:line="240" w:lineRule="auto"/>
        <w:contextualSpacing/>
        <w:jc w:val="both"/>
        <w:rPr>
          <w:rFonts w:ascii="Fira Sans Condensed" w:hAnsi="Fira Sans Condensed"/>
          <w:lang w:val="fr-FR"/>
        </w:rPr>
      </w:pPr>
      <w:r w:rsidRPr="001E38A6">
        <w:rPr>
          <w:rFonts w:ascii="Fira Sans Condensed" w:hAnsi="Fira Sans Condensed"/>
          <w:lang w:val="fr-FR"/>
        </w:rPr>
        <w:t xml:space="preserve">La </w:t>
      </w:r>
      <w:r w:rsidR="00383BDF" w:rsidRPr="001E38A6">
        <w:rPr>
          <w:rFonts w:ascii="Fira Sans Condensed" w:hAnsi="Fira Sans Condensed"/>
          <w:lang w:val="fr-FR"/>
        </w:rPr>
        <w:t>présentation</w:t>
      </w:r>
      <w:r w:rsidRPr="001E38A6">
        <w:rPr>
          <w:rFonts w:ascii="Fira Sans Condensed" w:hAnsi="Fira Sans Condensed"/>
          <w:lang w:val="fr-FR"/>
        </w:rPr>
        <w:t xml:space="preserve"> des principaux résultats de </w:t>
      </w:r>
      <w:r w:rsidR="00283D05" w:rsidRPr="001E38A6">
        <w:rPr>
          <w:rFonts w:ascii="Fira Sans Condensed" w:hAnsi="Fira Sans Condensed"/>
          <w:lang w:val="fr-FR"/>
        </w:rPr>
        <w:t>l’évaluation.</w:t>
      </w:r>
      <w:r w:rsidRPr="001E38A6">
        <w:rPr>
          <w:rFonts w:ascii="Fira Sans Condensed" w:hAnsi="Fira Sans Condensed"/>
          <w:lang w:val="fr-FR"/>
        </w:rPr>
        <w:t xml:space="preserve"> </w:t>
      </w:r>
    </w:p>
    <w:p w14:paraId="70B66565" w14:textId="7DC9A07F" w:rsidR="001034E8" w:rsidRPr="001E38A6" w:rsidRDefault="001034E8" w:rsidP="001034E8">
      <w:pPr>
        <w:numPr>
          <w:ilvl w:val="0"/>
          <w:numId w:val="23"/>
        </w:numPr>
        <w:autoSpaceDE w:val="0"/>
        <w:autoSpaceDN w:val="0"/>
        <w:adjustRightInd w:val="0"/>
        <w:spacing w:after="0" w:line="240" w:lineRule="auto"/>
        <w:contextualSpacing/>
        <w:jc w:val="both"/>
        <w:rPr>
          <w:rFonts w:ascii="Fira Sans Condensed" w:hAnsi="Fira Sans Condensed"/>
          <w:lang w:val="fr-FR"/>
        </w:rPr>
      </w:pPr>
      <w:r w:rsidRPr="001E38A6">
        <w:rPr>
          <w:rFonts w:ascii="Fira Sans Condensed" w:hAnsi="Fira Sans Condensed"/>
          <w:lang w:val="fr-FR"/>
        </w:rPr>
        <w:t xml:space="preserve">La présentation de la liste des indicateurs avec leur situation </w:t>
      </w:r>
      <w:r w:rsidR="00F51A8B" w:rsidRPr="001E38A6">
        <w:rPr>
          <w:rFonts w:ascii="Fira Sans Condensed" w:hAnsi="Fira Sans Condensed"/>
          <w:lang w:val="fr-FR"/>
        </w:rPr>
        <w:t>finale et</w:t>
      </w:r>
      <w:r w:rsidRPr="001E38A6">
        <w:rPr>
          <w:rFonts w:ascii="Fira Sans Condensed" w:hAnsi="Fira Sans Condensed"/>
          <w:lang w:val="fr-FR"/>
        </w:rPr>
        <w:t xml:space="preserve"> </w:t>
      </w:r>
      <w:r w:rsidR="00F51A8B" w:rsidRPr="001E38A6">
        <w:rPr>
          <w:rFonts w:ascii="Fira Sans Condensed" w:hAnsi="Fira Sans Condensed"/>
          <w:lang w:val="fr-FR"/>
        </w:rPr>
        <w:t>recommandations</w:t>
      </w:r>
      <w:r w:rsidRPr="001E38A6">
        <w:rPr>
          <w:rFonts w:ascii="Fira Sans Condensed" w:hAnsi="Fira Sans Condensed"/>
          <w:lang w:val="fr-FR"/>
        </w:rPr>
        <w:t xml:space="preserve"> </w:t>
      </w:r>
      <w:r w:rsidR="00B035B7" w:rsidRPr="001E38A6">
        <w:rPr>
          <w:rFonts w:ascii="Fira Sans Condensed" w:hAnsi="Fira Sans Condensed"/>
          <w:lang w:val="fr-FR"/>
        </w:rPr>
        <w:t>en termes</w:t>
      </w:r>
      <w:r w:rsidRPr="001E38A6">
        <w:rPr>
          <w:rFonts w:ascii="Fira Sans Condensed" w:hAnsi="Fira Sans Condensed"/>
          <w:lang w:val="fr-FR"/>
        </w:rPr>
        <w:t xml:space="preserve"> d’activités projet / objectifs du cadre </w:t>
      </w:r>
      <w:r w:rsidR="00DF3601" w:rsidRPr="001E38A6">
        <w:rPr>
          <w:rFonts w:ascii="Fira Sans Condensed" w:hAnsi="Fira Sans Condensed"/>
          <w:lang w:val="fr-FR"/>
        </w:rPr>
        <w:t>logique.</w:t>
      </w:r>
      <w:r w:rsidRPr="001E38A6">
        <w:rPr>
          <w:rFonts w:ascii="Fira Sans Condensed" w:hAnsi="Fira Sans Condensed"/>
          <w:lang w:val="fr-FR"/>
        </w:rPr>
        <w:t xml:space="preserve"> </w:t>
      </w:r>
    </w:p>
    <w:p w14:paraId="205CC3F0" w14:textId="77777777" w:rsidR="001034E8" w:rsidRPr="001E38A6" w:rsidRDefault="001034E8" w:rsidP="001034E8">
      <w:pPr>
        <w:numPr>
          <w:ilvl w:val="0"/>
          <w:numId w:val="23"/>
        </w:numPr>
        <w:autoSpaceDE w:val="0"/>
        <w:autoSpaceDN w:val="0"/>
        <w:adjustRightInd w:val="0"/>
        <w:spacing w:after="0" w:line="240" w:lineRule="auto"/>
        <w:contextualSpacing/>
        <w:jc w:val="both"/>
        <w:rPr>
          <w:rFonts w:ascii="Fira Sans Condensed" w:hAnsi="Fira Sans Condensed"/>
          <w:lang w:val="fr-FR"/>
        </w:rPr>
      </w:pPr>
      <w:r w:rsidRPr="001E38A6">
        <w:rPr>
          <w:rFonts w:ascii="Fira Sans Condensed" w:hAnsi="Fira Sans Condensed"/>
          <w:lang w:val="fr-FR"/>
        </w:rPr>
        <w:t>La présentation des recommandations quant à la mise en œuvre du projet (approche, acteurs, durabilité …).</w:t>
      </w:r>
    </w:p>
    <w:bookmarkEnd w:id="11"/>
    <w:p w14:paraId="6512644E" w14:textId="77777777" w:rsidR="001034E8" w:rsidRPr="001E38A6" w:rsidRDefault="001034E8" w:rsidP="001034E8">
      <w:pPr>
        <w:autoSpaceDE w:val="0"/>
        <w:autoSpaceDN w:val="0"/>
        <w:adjustRightInd w:val="0"/>
        <w:spacing w:after="0" w:line="240" w:lineRule="auto"/>
        <w:ind w:left="720"/>
        <w:contextualSpacing/>
        <w:jc w:val="both"/>
        <w:rPr>
          <w:rFonts w:ascii="Fira Sans Condensed" w:hAnsi="Fira Sans Condensed"/>
          <w:lang w:val="fr-FR"/>
        </w:rPr>
      </w:pPr>
    </w:p>
    <w:p w14:paraId="58A05C3F" w14:textId="77777777" w:rsidR="00BA7D7D" w:rsidRPr="00BA7D7D" w:rsidRDefault="00BA7D7D" w:rsidP="00BA7D7D">
      <w:pPr>
        <w:pStyle w:val="Texte"/>
        <w:spacing w:before="0" w:after="120"/>
        <w:ind w:left="360" w:right="72" w:firstLine="0"/>
        <w:rPr>
          <w:rFonts w:ascii="Fira Sans Condensed" w:eastAsiaTheme="minorHAnsi" w:hAnsi="Fira Sans Condensed" w:cstheme="minorBidi"/>
          <w:b/>
          <w:bCs/>
          <w:color w:val="auto"/>
        </w:rPr>
      </w:pPr>
      <w:bookmarkStart w:id="12" w:name="_Toc116473623"/>
      <w:bookmarkStart w:id="13" w:name="_Hlk164649900"/>
      <w:r w:rsidRPr="00BA7D7D">
        <w:rPr>
          <w:rFonts w:ascii="Fira Sans Condensed" w:eastAsiaTheme="minorHAnsi" w:hAnsi="Fira Sans Condensed" w:cstheme="minorBidi"/>
          <w:b/>
          <w:bCs/>
          <w:color w:val="auto"/>
        </w:rPr>
        <w:t>Echantillonnage :</w:t>
      </w:r>
      <w:bookmarkEnd w:id="12"/>
    </w:p>
    <w:p w14:paraId="02A268EE" w14:textId="460C1BEE" w:rsidR="00F963AD" w:rsidRPr="00C653F0" w:rsidRDefault="00F963AD" w:rsidP="00C653F0">
      <w:pPr>
        <w:pStyle w:val="Texte"/>
        <w:numPr>
          <w:ilvl w:val="0"/>
          <w:numId w:val="16"/>
        </w:numPr>
        <w:spacing w:before="0" w:after="120"/>
        <w:ind w:right="72" w:firstLine="0"/>
        <w:rPr>
          <w:rFonts w:ascii="Fira Sans Condensed" w:eastAsiaTheme="minorEastAsia" w:hAnsi="Fira Sans Condensed" w:cstheme="minorBidi"/>
        </w:rPr>
      </w:pPr>
      <w:r w:rsidRPr="00C653F0">
        <w:rPr>
          <w:rFonts w:ascii="Fira Sans Condensed" w:eastAsiaTheme="minorEastAsia" w:hAnsi="Fira Sans Condensed" w:cstheme="minorBidi"/>
          <w:color w:val="auto"/>
        </w:rPr>
        <w:t>L’évaluation au niveau terrain consistera en des : enquêtes individuelles, f</w:t>
      </w:r>
      <w:r w:rsidRPr="00C653F0">
        <w:rPr>
          <w:rFonts w:ascii="Fira Sans Condensed" w:eastAsiaTheme="minorEastAsia" w:hAnsi="Fira Sans Condensed" w:cstheme="minorBidi"/>
        </w:rPr>
        <w:t>ocus group, entrevue / entretien avec les autorités, STD ou autres partenaires, etc</w:t>
      </w:r>
      <w:r w:rsidRPr="00C653F0">
        <w:rPr>
          <w:rFonts w:ascii="Fira Sans Condensed" w:eastAsiaTheme="minorEastAsia" w:hAnsi="Fira Sans Condensed" w:cstheme="minorBidi"/>
          <w:color w:val="auto"/>
        </w:rPr>
        <w:t>.</w:t>
      </w:r>
    </w:p>
    <w:p w14:paraId="31A8D456" w14:textId="75EB5ED0" w:rsidR="000F279B" w:rsidRPr="000F279B" w:rsidRDefault="00F963AD" w:rsidP="2038ECE4">
      <w:pPr>
        <w:pStyle w:val="Texte"/>
        <w:numPr>
          <w:ilvl w:val="0"/>
          <w:numId w:val="16"/>
        </w:numPr>
        <w:spacing w:before="0" w:after="120"/>
        <w:ind w:right="72" w:firstLine="0"/>
        <w:rPr>
          <w:rFonts w:ascii="Fira Sans Condensed" w:eastAsiaTheme="minorEastAsia" w:hAnsi="Fira Sans Condensed" w:cstheme="minorBidi"/>
          <w:color w:val="FF0000"/>
        </w:rPr>
      </w:pPr>
      <w:r>
        <w:rPr>
          <w:rFonts w:ascii="Fira Sans Condensed" w:eastAsiaTheme="minorEastAsia" w:hAnsi="Fira Sans Condensed" w:cstheme="minorBidi"/>
          <w:color w:val="auto"/>
        </w:rPr>
        <w:t xml:space="preserve"> </w:t>
      </w:r>
      <w:r w:rsidR="000F279B" w:rsidRPr="2038ECE4">
        <w:rPr>
          <w:rFonts w:ascii="Fira Sans Condensed" w:eastAsiaTheme="minorEastAsia" w:hAnsi="Fira Sans Condensed" w:cstheme="minorBidi"/>
          <w:color w:val="auto"/>
        </w:rPr>
        <w:t xml:space="preserve">La </w:t>
      </w:r>
      <w:r w:rsidR="004F557C">
        <w:rPr>
          <w:rFonts w:ascii="Fira Sans Condensed" w:eastAsiaTheme="minorEastAsia" w:hAnsi="Fira Sans Condensed" w:cstheme="minorBidi"/>
          <w:color w:val="auto"/>
        </w:rPr>
        <w:t>population d’étude</w:t>
      </w:r>
      <w:r w:rsidR="000F279B" w:rsidRPr="2038ECE4">
        <w:rPr>
          <w:rFonts w:ascii="Fira Sans Condensed" w:eastAsiaTheme="minorEastAsia" w:hAnsi="Fira Sans Condensed" w:cstheme="minorBidi"/>
          <w:color w:val="auto"/>
        </w:rPr>
        <w:t xml:space="preserve"> est constituée par </w:t>
      </w:r>
      <w:r w:rsidR="004F557C">
        <w:rPr>
          <w:rFonts w:ascii="Fira Sans Condensed" w:eastAsiaTheme="minorEastAsia" w:hAnsi="Fira Sans Condensed" w:cstheme="minorBidi"/>
          <w:color w:val="auto"/>
        </w:rPr>
        <w:t>les communautés d</w:t>
      </w:r>
      <w:r w:rsidR="000F279B" w:rsidRPr="2038ECE4">
        <w:rPr>
          <w:rFonts w:ascii="Fira Sans Condensed" w:eastAsiaTheme="minorEastAsia" w:hAnsi="Fira Sans Condensed" w:cstheme="minorBidi"/>
          <w:color w:val="auto"/>
        </w:rPr>
        <w:t xml:space="preserve">es </w:t>
      </w:r>
      <w:r>
        <w:rPr>
          <w:rFonts w:ascii="Fira Sans Condensed" w:eastAsiaTheme="minorEastAsia" w:hAnsi="Fira Sans Condensed" w:cstheme="minorBidi"/>
          <w:color w:val="auto"/>
        </w:rPr>
        <w:t xml:space="preserve">15 Fokontany des </w:t>
      </w:r>
      <w:r w:rsidR="000F279B" w:rsidRPr="2038ECE4">
        <w:rPr>
          <w:rFonts w:ascii="Fira Sans Condensed" w:eastAsiaTheme="minorEastAsia" w:hAnsi="Fira Sans Condensed" w:cstheme="minorBidi"/>
          <w:color w:val="auto"/>
        </w:rPr>
        <w:t xml:space="preserve">3 communes d’intervention du Projet. La base de l’échantillonnage a été les ménages vivant dans les zones d’intervention du projet. </w:t>
      </w:r>
    </w:p>
    <w:p w14:paraId="1117707F" w14:textId="1607F761" w:rsidR="000F279B" w:rsidRDefault="004E72FF" w:rsidP="000F279B">
      <w:pPr>
        <w:pStyle w:val="Texte"/>
        <w:numPr>
          <w:ilvl w:val="0"/>
          <w:numId w:val="16"/>
        </w:numPr>
        <w:spacing w:before="0" w:after="120"/>
        <w:ind w:right="72" w:firstLine="0"/>
        <w:rPr>
          <w:rFonts w:ascii="Fira Sans Condensed" w:eastAsiaTheme="minorHAnsi" w:hAnsi="Fira Sans Condensed" w:cstheme="minorBidi"/>
          <w:color w:val="auto"/>
        </w:rPr>
      </w:pPr>
      <w:r w:rsidRPr="004E72FF">
        <w:rPr>
          <w:rFonts w:ascii="Fira Sans Condensed" w:eastAsiaTheme="minorHAnsi" w:hAnsi="Fira Sans Condensed" w:cstheme="minorBidi"/>
          <w:color w:val="auto"/>
        </w:rPr>
        <w:t>Environ </w:t>
      </w:r>
      <w:r w:rsidR="0068159C">
        <w:rPr>
          <w:rFonts w:ascii="Fira Sans Condensed" w:eastAsiaTheme="minorHAnsi" w:hAnsi="Fira Sans Condensed" w:cstheme="minorBidi"/>
          <w:color w:val="auto"/>
        </w:rPr>
        <w:t>367</w:t>
      </w:r>
      <w:r w:rsidR="006E4E45">
        <w:rPr>
          <w:rFonts w:ascii="Fira Sans Condensed" w:eastAsiaTheme="minorHAnsi" w:hAnsi="Fira Sans Condensed" w:cstheme="minorBidi"/>
          <w:color w:val="auto"/>
        </w:rPr>
        <w:t xml:space="preserve"> </w:t>
      </w:r>
      <w:r w:rsidRPr="004E72FF">
        <w:rPr>
          <w:rFonts w:ascii="Fira Sans Condensed" w:eastAsiaTheme="minorHAnsi" w:hAnsi="Fira Sans Condensed" w:cstheme="minorBidi"/>
          <w:color w:val="auto"/>
        </w:rPr>
        <w:t xml:space="preserve">ménages au total, comprenant à la fois les bénéficiaires du projet </w:t>
      </w:r>
      <w:proofErr w:type="spellStart"/>
      <w:r w:rsidRPr="004E72FF">
        <w:rPr>
          <w:rFonts w:ascii="Fira Sans Condensed" w:eastAsiaTheme="minorHAnsi" w:hAnsi="Fira Sans Condensed" w:cstheme="minorBidi"/>
          <w:color w:val="auto"/>
        </w:rPr>
        <w:t>Miranga</w:t>
      </w:r>
      <w:proofErr w:type="spellEnd"/>
      <w:r w:rsidRPr="004E72FF">
        <w:rPr>
          <w:rFonts w:ascii="Fira Sans Condensed" w:eastAsiaTheme="minorHAnsi" w:hAnsi="Fira Sans Condensed" w:cstheme="minorBidi"/>
          <w:color w:val="auto"/>
        </w:rPr>
        <w:t xml:space="preserve"> et les ménages </w:t>
      </w:r>
      <w:proofErr w:type="spellStart"/>
      <w:r w:rsidRPr="004E72FF">
        <w:rPr>
          <w:rFonts w:ascii="Fira Sans Condensed" w:eastAsiaTheme="minorHAnsi" w:hAnsi="Fira Sans Condensed" w:cstheme="minorBidi"/>
          <w:color w:val="auto"/>
        </w:rPr>
        <w:t>témoins</w:t>
      </w:r>
      <w:r w:rsidR="00F963AD">
        <w:rPr>
          <w:rFonts w:ascii="Fira Sans Condensed" w:eastAsiaTheme="minorHAnsi" w:hAnsi="Fira Sans Condensed" w:cstheme="minorBidi"/>
          <w:color w:val="auto"/>
        </w:rPr>
        <w:t>participeront</w:t>
      </w:r>
      <w:proofErr w:type="spellEnd"/>
      <w:r w:rsidR="00F963AD">
        <w:rPr>
          <w:rFonts w:ascii="Fira Sans Condensed" w:eastAsiaTheme="minorHAnsi" w:hAnsi="Fira Sans Condensed" w:cstheme="minorBidi"/>
          <w:color w:val="auto"/>
        </w:rPr>
        <w:t xml:space="preserve"> aux</w:t>
      </w:r>
      <w:r w:rsidRPr="004E72FF">
        <w:rPr>
          <w:rFonts w:ascii="Fira Sans Condensed" w:eastAsiaTheme="minorHAnsi" w:hAnsi="Fira Sans Condensed" w:cstheme="minorBidi"/>
          <w:color w:val="auto"/>
        </w:rPr>
        <w:t xml:space="preserve"> enquêtes ménages</w:t>
      </w:r>
      <w:r w:rsidR="00F963AD">
        <w:rPr>
          <w:rFonts w:ascii="Fira Sans Condensed" w:eastAsiaTheme="minorHAnsi" w:hAnsi="Fira Sans Condensed" w:cstheme="minorBidi"/>
          <w:color w:val="auto"/>
        </w:rPr>
        <w:t xml:space="preserve">, </w:t>
      </w:r>
      <w:proofErr w:type="spellStart"/>
      <w:r w:rsidR="00F963AD">
        <w:rPr>
          <w:rFonts w:ascii="Fira Sans Condensed" w:eastAsiaTheme="minorHAnsi" w:hAnsi="Fira Sans Condensed" w:cstheme="minorBidi"/>
          <w:color w:val="auto"/>
        </w:rPr>
        <w:t>généralement</w:t>
      </w:r>
      <w:r w:rsidR="000F279B" w:rsidRPr="000F279B">
        <w:rPr>
          <w:rFonts w:ascii="Fira Sans Condensed" w:eastAsiaTheme="minorHAnsi" w:hAnsi="Fira Sans Condensed" w:cstheme="minorBidi"/>
          <w:color w:val="auto"/>
        </w:rPr>
        <w:t>réparties</w:t>
      </w:r>
      <w:proofErr w:type="spellEnd"/>
      <w:r w:rsidR="000F279B" w:rsidRPr="000F279B">
        <w:rPr>
          <w:rFonts w:ascii="Fira Sans Condensed" w:eastAsiaTheme="minorHAnsi" w:hAnsi="Fira Sans Condensed" w:cstheme="minorBidi"/>
          <w:color w:val="auto"/>
        </w:rPr>
        <w:t xml:space="preserve"> par Fokontany incluant des bénéficiaires CEP, et des bénéficiaires AVEC et non bénéficiaires avec au moins une proportion de </w:t>
      </w:r>
      <w:r w:rsidR="00BE009B">
        <w:rPr>
          <w:rFonts w:ascii="Fira Sans Condensed" w:eastAsiaTheme="minorHAnsi" w:hAnsi="Fira Sans Condensed" w:cstheme="minorBidi"/>
          <w:color w:val="auto"/>
        </w:rPr>
        <w:t>30</w:t>
      </w:r>
      <w:r w:rsidR="000F279B" w:rsidRPr="000F279B">
        <w:rPr>
          <w:rFonts w:ascii="Fira Sans Condensed" w:eastAsiaTheme="minorHAnsi" w:hAnsi="Fira Sans Condensed" w:cstheme="minorBidi"/>
          <w:color w:val="auto"/>
        </w:rPr>
        <w:t>% d’hommes.</w:t>
      </w:r>
    </w:p>
    <w:p w14:paraId="1AFFB23C" w14:textId="7C16269A" w:rsidR="00BA7D7D" w:rsidRPr="00BA7D7D" w:rsidRDefault="004669EC" w:rsidP="2038ECE4">
      <w:pPr>
        <w:pStyle w:val="Texte"/>
        <w:numPr>
          <w:ilvl w:val="0"/>
          <w:numId w:val="16"/>
        </w:numPr>
        <w:spacing w:before="0" w:after="120"/>
        <w:ind w:right="72" w:firstLine="0"/>
        <w:rPr>
          <w:rFonts w:ascii="Fira Sans Condensed" w:eastAsiaTheme="minorEastAsia" w:hAnsi="Fira Sans Condensed" w:cstheme="minorBidi"/>
          <w:color w:val="auto"/>
        </w:rPr>
      </w:pPr>
      <w:r w:rsidRPr="2038ECE4">
        <w:rPr>
          <w:rFonts w:ascii="Fira Sans Condensed" w:eastAsiaTheme="minorEastAsia" w:hAnsi="Fira Sans Condensed" w:cstheme="minorBidi"/>
          <w:color w:val="auto"/>
        </w:rPr>
        <w:t>Les fokontany cibles de l’étude, c’est-à-dire les fokontany qui font l’objet des enquêtes, sont les mêmes que ceux qui ont été enquêtés lors du Baseline et à mi-parcours. Cette approche permet d’avoir un échantillon représentatif et de garantir la comparabilité des données</w:t>
      </w:r>
      <w:r w:rsidR="006E4E45" w:rsidRPr="2038ECE4">
        <w:rPr>
          <w:rFonts w:ascii="Fira Sans Condensed" w:eastAsiaTheme="minorEastAsia" w:hAnsi="Fira Sans Condensed" w:cstheme="minorBidi"/>
          <w:color w:val="auto"/>
        </w:rPr>
        <w:t>.</w:t>
      </w:r>
    </w:p>
    <w:p w14:paraId="43D531E4" w14:textId="6E3DB530" w:rsidR="00BA7D7D" w:rsidRPr="00BA7D7D" w:rsidRDefault="00BA7D7D" w:rsidP="00BA7D7D">
      <w:pPr>
        <w:pStyle w:val="Texte"/>
        <w:spacing w:before="0" w:after="120"/>
        <w:ind w:left="360" w:right="72" w:firstLine="0"/>
        <w:rPr>
          <w:rFonts w:ascii="Fira Sans Condensed" w:eastAsiaTheme="minorHAnsi" w:hAnsi="Fira Sans Condensed" w:cstheme="minorBidi"/>
          <w:b/>
          <w:bCs/>
          <w:color w:val="auto"/>
        </w:rPr>
      </w:pPr>
      <w:r w:rsidRPr="00BA7D7D">
        <w:rPr>
          <w:rFonts w:ascii="Fira Sans Condensed" w:eastAsiaTheme="minorHAnsi" w:hAnsi="Fira Sans Condensed" w:cstheme="minorBidi"/>
          <w:b/>
          <w:bCs/>
          <w:color w:val="auto"/>
        </w:rPr>
        <w:t xml:space="preserve">Durée de la </w:t>
      </w:r>
      <w:r w:rsidR="00166AD4">
        <w:rPr>
          <w:rFonts w:ascii="Fira Sans Condensed" w:eastAsiaTheme="minorHAnsi" w:hAnsi="Fira Sans Condensed" w:cstheme="minorBidi"/>
          <w:b/>
          <w:bCs/>
          <w:color w:val="auto"/>
        </w:rPr>
        <w:t>consultance</w:t>
      </w:r>
      <w:r>
        <w:rPr>
          <w:rFonts w:ascii="Fira Sans Condensed" w:eastAsiaTheme="minorHAnsi" w:hAnsi="Fira Sans Condensed" w:cstheme="minorBidi"/>
          <w:b/>
          <w:bCs/>
          <w:color w:val="auto"/>
        </w:rPr>
        <w:t> :</w:t>
      </w:r>
    </w:p>
    <w:p w14:paraId="64E7BEB5" w14:textId="6AD420C5" w:rsidR="00BA7D7D" w:rsidRPr="002C2973" w:rsidRDefault="00BA7D7D" w:rsidP="2038ECE4">
      <w:pPr>
        <w:pStyle w:val="Texte"/>
        <w:numPr>
          <w:ilvl w:val="0"/>
          <w:numId w:val="16"/>
        </w:numPr>
        <w:spacing w:before="0" w:after="120"/>
        <w:ind w:right="72" w:firstLine="0"/>
        <w:rPr>
          <w:rFonts w:ascii="Fira Sans Condensed" w:eastAsiaTheme="minorEastAsia" w:hAnsi="Fira Sans Condensed" w:cstheme="minorBidi"/>
          <w:color w:val="auto"/>
        </w:rPr>
      </w:pPr>
      <w:r w:rsidRPr="2038ECE4">
        <w:rPr>
          <w:rFonts w:ascii="Fira Sans Condensed" w:eastAsiaTheme="minorEastAsia" w:hAnsi="Fira Sans Condensed" w:cstheme="minorBidi"/>
          <w:color w:val="auto"/>
        </w:rPr>
        <w:t xml:space="preserve">La durée </w:t>
      </w:r>
      <w:r w:rsidR="002C2973" w:rsidRPr="2038ECE4">
        <w:rPr>
          <w:rFonts w:ascii="Fira Sans Condensed" w:eastAsiaTheme="minorEastAsia" w:hAnsi="Fira Sans Condensed" w:cstheme="minorBidi"/>
          <w:color w:val="auto"/>
        </w:rPr>
        <w:t xml:space="preserve">de la prestation est environ </w:t>
      </w:r>
      <w:r w:rsidR="008B4AA8">
        <w:rPr>
          <w:rFonts w:ascii="Fira Sans Condensed" w:eastAsiaTheme="minorEastAsia" w:hAnsi="Fira Sans Condensed" w:cstheme="minorBidi"/>
          <w:b/>
          <w:bCs/>
          <w:color w:val="auto"/>
        </w:rPr>
        <w:t>31</w:t>
      </w:r>
      <w:r w:rsidR="008B4AA8" w:rsidRPr="2038ECE4">
        <w:rPr>
          <w:rFonts w:ascii="Fira Sans Condensed" w:eastAsiaTheme="minorEastAsia" w:hAnsi="Fira Sans Condensed" w:cstheme="minorBidi"/>
          <w:b/>
          <w:bCs/>
          <w:color w:val="auto"/>
        </w:rPr>
        <w:t xml:space="preserve"> </w:t>
      </w:r>
      <w:r w:rsidR="002C2973" w:rsidRPr="2038ECE4">
        <w:rPr>
          <w:rFonts w:ascii="Fira Sans Condensed" w:eastAsiaTheme="minorEastAsia" w:hAnsi="Fira Sans Condensed" w:cstheme="minorBidi"/>
          <w:b/>
          <w:bCs/>
          <w:color w:val="auto"/>
        </w:rPr>
        <w:t>jours</w:t>
      </w:r>
      <w:r w:rsidR="002C2973" w:rsidRPr="2038ECE4">
        <w:rPr>
          <w:rFonts w:ascii="Fira Sans Condensed" w:eastAsiaTheme="minorEastAsia" w:hAnsi="Fira Sans Condensed" w:cstheme="minorBidi"/>
          <w:color w:val="auto"/>
        </w:rPr>
        <w:t xml:space="preserve"> </w:t>
      </w:r>
      <w:r w:rsidRPr="2038ECE4">
        <w:rPr>
          <w:rFonts w:ascii="Fira Sans Condensed" w:eastAsiaTheme="minorEastAsia" w:hAnsi="Fira Sans Condensed" w:cstheme="minorBidi"/>
          <w:color w:val="auto"/>
        </w:rPr>
        <w:t>incluant la documentation, les aspects méthodologiques, les activités de collecte des informations ainsi que les analyses des résultats, la rédaction du rapport de l’évaluation et la restitution des résultats de l’évaluation</w:t>
      </w:r>
      <w:r w:rsidR="00F47A7F" w:rsidRPr="2038ECE4">
        <w:rPr>
          <w:rFonts w:ascii="Fira Sans Condensed" w:eastAsiaTheme="minorEastAsia" w:hAnsi="Fira Sans Condensed" w:cstheme="minorBidi"/>
          <w:color w:val="auto"/>
        </w:rPr>
        <w:t xml:space="preserve"> représente sur le tableau ci-dessous :</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6"/>
        <w:gridCol w:w="3992"/>
        <w:gridCol w:w="993"/>
        <w:gridCol w:w="4394"/>
      </w:tblGrid>
      <w:tr w:rsidR="00073663" w:rsidRPr="00B97C1D" w14:paraId="20825791" w14:textId="77777777" w:rsidTr="00C653F0">
        <w:trPr>
          <w:trHeight w:val="330"/>
          <w:tblHeader/>
        </w:trPr>
        <w:tc>
          <w:tcPr>
            <w:tcW w:w="4418" w:type="dxa"/>
            <w:gridSpan w:val="2"/>
            <w:shd w:val="clear" w:color="auto" w:fill="A6A6A6" w:themeFill="background1" w:themeFillShade="A6"/>
            <w:vAlign w:val="center"/>
          </w:tcPr>
          <w:p w14:paraId="7FCC6284" w14:textId="6DA77930" w:rsidR="00073663" w:rsidRPr="00073663" w:rsidRDefault="00073663" w:rsidP="00B02774">
            <w:pPr>
              <w:autoSpaceDE w:val="0"/>
              <w:autoSpaceDN w:val="0"/>
              <w:adjustRightInd w:val="0"/>
              <w:jc w:val="center"/>
              <w:rPr>
                <w:rFonts w:ascii="Fira Sans Condensed" w:hAnsi="Fira Sans Condensed"/>
                <w:b/>
                <w:bCs/>
                <w:lang w:val="fr-FR"/>
              </w:rPr>
            </w:pPr>
            <w:bookmarkStart w:id="14" w:name="_Hlk164649945"/>
            <w:bookmarkEnd w:id="13"/>
            <w:r w:rsidRPr="00073663">
              <w:rPr>
                <w:rFonts w:ascii="Fira Sans Condensed" w:hAnsi="Fira Sans Condensed"/>
                <w:b/>
                <w:bCs/>
                <w:lang w:val="fr-FR"/>
              </w:rPr>
              <w:t>PHASE D’EVALUATION</w:t>
            </w:r>
          </w:p>
        </w:tc>
        <w:tc>
          <w:tcPr>
            <w:tcW w:w="993" w:type="dxa"/>
            <w:shd w:val="clear" w:color="auto" w:fill="A6A6A6" w:themeFill="background1" w:themeFillShade="A6"/>
            <w:vAlign w:val="center"/>
          </w:tcPr>
          <w:p w14:paraId="5EEC6EE4" w14:textId="77777777" w:rsidR="00073663" w:rsidRPr="00073663" w:rsidRDefault="00073663" w:rsidP="00B02774">
            <w:pPr>
              <w:autoSpaceDE w:val="0"/>
              <w:autoSpaceDN w:val="0"/>
              <w:adjustRightInd w:val="0"/>
              <w:jc w:val="center"/>
              <w:rPr>
                <w:rFonts w:ascii="Fira Sans Condensed" w:hAnsi="Fira Sans Condensed"/>
                <w:b/>
                <w:bCs/>
                <w:lang w:val="fr-FR"/>
              </w:rPr>
            </w:pPr>
            <w:r w:rsidRPr="00073663">
              <w:rPr>
                <w:rFonts w:ascii="Fira Sans Condensed" w:hAnsi="Fira Sans Condensed"/>
                <w:b/>
                <w:bCs/>
                <w:lang w:val="fr-FR"/>
              </w:rPr>
              <w:t>DUREE (j)</w:t>
            </w:r>
          </w:p>
        </w:tc>
        <w:tc>
          <w:tcPr>
            <w:tcW w:w="4394" w:type="dxa"/>
            <w:shd w:val="clear" w:color="auto" w:fill="A6A6A6" w:themeFill="background1" w:themeFillShade="A6"/>
            <w:vAlign w:val="center"/>
          </w:tcPr>
          <w:p w14:paraId="2F67144B" w14:textId="2AFB11EF" w:rsidR="00073663" w:rsidRPr="00073663" w:rsidRDefault="00073663" w:rsidP="00B02774">
            <w:pPr>
              <w:autoSpaceDE w:val="0"/>
              <w:autoSpaceDN w:val="0"/>
              <w:adjustRightInd w:val="0"/>
              <w:jc w:val="center"/>
              <w:rPr>
                <w:rFonts w:ascii="Fira Sans Condensed" w:hAnsi="Fira Sans Condensed"/>
                <w:b/>
                <w:bCs/>
                <w:lang w:val="fr-FR"/>
              </w:rPr>
            </w:pPr>
            <w:r w:rsidRPr="00073663">
              <w:rPr>
                <w:rFonts w:ascii="Fira Sans Condensed" w:hAnsi="Fira Sans Condensed"/>
                <w:b/>
                <w:bCs/>
                <w:lang w:val="fr-FR"/>
              </w:rPr>
              <w:t>OBSERVATION</w:t>
            </w:r>
            <w:r w:rsidR="00B035B7">
              <w:rPr>
                <w:rFonts w:ascii="Fira Sans Condensed" w:hAnsi="Fira Sans Condensed"/>
                <w:b/>
                <w:bCs/>
                <w:lang w:val="fr-FR"/>
              </w:rPr>
              <w:t>S</w:t>
            </w:r>
          </w:p>
        </w:tc>
      </w:tr>
      <w:tr w:rsidR="00073663" w:rsidRPr="00B97C1D" w14:paraId="651C27C4" w14:textId="77777777" w:rsidTr="00C653F0">
        <w:tc>
          <w:tcPr>
            <w:tcW w:w="426" w:type="dxa"/>
            <w:vAlign w:val="center"/>
          </w:tcPr>
          <w:p w14:paraId="436612BE" w14:textId="33AA5934"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t>1</w:t>
            </w:r>
          </w:p>
        </w:tc>
        <w:tc>
          <w:tcPr>
            <w:tcW w:w="3992" w:type="dxa"/>
            <w:shd w:val="clear" w:color="auto" w:fill="auto"/>
            <w:vAlign w:val="center"/>
          </w:tcPr>
          <w:p w14:paraId="3DE9DE49" w14:textId="16046F1D"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t>Travaux de préparation</w:t>
            </w:r>
            <w:r w:rsidR="003110A1">
              <w:rPr>
                <w:rFonts w:ascii="Fira Sans Condensed" w:eastAsiaTheme="minorHAnsi" w:hAnsi="Fira Sans Condensed" w:cstheme="minorBidi"/>
                <w:color w:val="auto"/>
              </w:rPr>
              <w:t>,</w:t>
            </w:r>
            <w:r w:rsidR="002C2973">
              <w:rPr>
                <w:rFonts w:ascii="Fira Sans Condensed" w:eastAsiaTheme="minorHAnsi" w:hAnsi="Fira Sans Condensed" w:cstheme="minorBidi"/>
                <w:color w:val="auto"/>
              </w:rPr>
              <w:t xml:space="preserve"> </w:t>
            </w:r>
            <w:r w:rsidR="003110A1">
              <w:rPr>
                <w:rFonts w:ascii="Fira Sans Condensed" w:eastAsiaTheme="minorHAnsi" w:hAnsi="Fira Sans Condensed" w:cstheme="minorBidi"/>
                <w:color w:val="auto"/>
              </w:rPr>
              <w:t xml:space="preserve">de </w:t>
            </w:r>
            <w:r w:rsidR="002C2973">
              <w:rPr>
                <w:rFonts w:ascii="Fira Sans Condensed" w:eastAsiaTheme="minorHAnsi" w:hAnsi="Fira Sans Condensed" w:cstheme="minorBidi"/>
                <w:color w:val="auto"/>
              </w:rPr>
              <w:t>documentation</w:t>
            </w:r>
            <w:r w:rsidRPr="00073663">
              <w:rPr>
                <w:rFonts w:ascii="Fira Sans Condensed" w:eastAsiaTheme="minorHAnsi" w:hAnsi="Fira Sans Condensed" w:cstheme="minorBidi"/>
                <w:color w:val="auto"/>
              </w:rPr>
              <w:t xml:space="preserve"> </w:t>
            </w:r>
            <w:r w:rsidR="003110A1">
              <w:rPr>
                <w:rFonts w:ascii="Fira Sans Condensed" w:eastAsiaTheme="minorHAnsi" w:hAnsi="Fira Sans Condensed" w:cstheme="minorBidi"/>
                <w:color w:val="auto"/>
              </w:rPr>
              <w:t xml:space="preserve">et de </w:t>
            </w:r>
            <w:r w:rsidR="0097163C">
              <w:rPr>
                <w:rFonts w:ascii="Fira Sans Condensed" w:eastAsiaTheme="minorHAnsi" w:hAnsi="Fira Sans Condensed" w:cstheme="minorBidi"/>
                <w:color w:val="auto"/>
              </w:rPr>
              <w:t>Revue/</w:t>
            </w:r>
            <w:r w:rsidR="003110A1" w:rsidRPr="0007721F">
              <w:rPr>
                <w:rFonts w:ascii="Fira Sans Condensed" w:eastAsiaTheme="minorHAnsi" w:hAnsi="Fira Sans Condensed" w:cstheme="minorBidi"/>
                <w:color w:val="auto"/>
              </w:rPr>
              <w:t>Conception</w:t>
            </w:r>
            <w:r w:rsidR="003110A1">
              <w:rPr>
                <w:rFonts w:ascii="Fira Sans Condensed" w:eastAsiaTheme="minorHAnsi" w:hAnsi="Fira Sans Condensed" w:cstheme="minorBidi"/>
                <w:color w:val="auto"/>
              </w:rPr>
              <w:t xml:space="preserve"> </w:t>
            </w:r>
            <w:r w:rsidR="003110A1" w:rsidRPr="0007721F">
              <w:rPr>
                <w:rFonts w:ascii="Fira Sans Condensed" w:eastAsiaTheme="minorHAnsi" w:hAnsi="Fira Sans Condensed" w:cstheme="minorBidi"/>
                <w:color w:val="auto"/>
              </w:rPr>
              <w:t>de questionnaires</w:t>
            </w:r>
          </w:p>
        </w:tc>
        <w:tc>
          <w:tcPr>
            <w:tcW w:w="993" w:type="dxa"/>
            <w:shd w:val="clear" w:color="auto" w:fill="auto"/>
            <w:vAlign w:val="center"/>
          </w:tcPr>
          <w:p w14:paraId="50017980" w14:textId="184CB305"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t>0</w:t>
            </w:r>
            <w:r w:rsidR="003110A1">
              <w:rPr>
                <w:rFonts w:ascii="Fira Sans Condensed" w:eastAsiaTheme="minorHAnsi" w:hAnsi="Fira Sans Condensed" w:cstheme="minorBidi"/>
                <w:color w:val="auto"/>
              </w:rPr>
              <w:t>7</w:t>
            </w:r>
          </w:p>
        </w:tc>
        <w:tc>
          <w:tcPr>
            <w:tcW w:w="4394" w:type="dxa"/>
            <w:shd w:val="clear" w:color="auto" w:fill="auto"/>
            <w:vAlign w:val="center"/>
          </w:tcPr>
          <w:p w14:paraId="639EFB50" w14:textId="52F2C415"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p>
        </w:tc>
      </w:tr>
      <w:tr w:rsidR="00073663" w:rsidRPr="00B97C1D" w14:paraId="0B333193" w14:textId="77777777" w:rsidTr="00C653F0">
        <w:trPr>
          <w:trHeight w:val="1226"/>
        </w:trPr>
        <w:tc>
          <w:tcPr>
            <w:tcW w:w="426" w:type="dxa"/>
            <w:vAlign w:val="center"/>
          </w:tcPr>
          <w:p w14:paraId="042E8623" w14:textId="3BE89E74"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lastRenderedPageBreak/>
              <w:t>2</w:t>
            </w:r>
          </w:p>
        </w:tc>
        <w:tc>
          <w:tcPr>
            <w:tcW w:w="3992" w:type="dxa"/>
            <w:shd w:val="clear" w:color="auto" w:fill="auto"/>
            <w:vAlign w:val="center"/>
          </w:tcPr>
          <w:p w14:paraId="07DCB0D4" w14:textId="0C0394EE"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t>Investigation sur terrain</w:t>
            </w:r>
            <w:r w:rsidR="0007721F">
              <w:rPr>
                <w:rFonts w:ascii="Fira Sans Condensed" w:eastAsiaTheme="minorHAnsi" w:hAnsi="Fira Sans Condensed" w:cstheme="minorBidi"/>
                <w:color w:val="auto"/>
              </w:rPr>
              <w:t xml:space="preserve"> (</w:t>
            </w:r>
            <w:r w:rsidR="0007721F" w:rsidRPr="0007721F">
              <w:rPr>
                <w:rFonts w:ascii="Fira Sans Condensed" w:eastAsiaTheme="minorHAnsi" w:hAnsi="Fira Sans Condensed" w:cstheme="minorBidi"/>
                <w:color w:val="auto"/>
              </w:rPr>
              <w:t xml:space="preserve">formations des </w:t>
            </w:r>
            <w:r w:rsidR="0007721F">
              <w:rPr>
                <w:rFonts w:ascii="Fira Sans Condensed" w:eastAsiaTheme="minorHAnsi" w:hAnsi="Fira Sans Condensed" w:cstheme="minorBidi"/>
                <w:color w:val="auto"/>
              </w:rPr>
              <w:t>enquêteurs et la collecte des données</w:t>
            </w:r>
            <w:r w:rsidR="00374A0F">
              <w:rPr>
                <w:rFonts w:ascii="Fira Sans Condensed" w:eastAsiaTheme="minorHAnsi" w:hAnsi="Fira Sans Condensed" w:cstheme="minorBidi"/>
                <w:color w:val="auto"/>
              </w:rPr>
              <w:t xml:space="preserve"> sur le terrain</w:t>
            </w:r>
          </w:p>
        </w:tc>
        <w:tc>
          <w:tcPr>
            <w:tcW w:w="993" w:type="dxa"/>
            <w:shd w:val="clear" w:color="auto" w:fill="auto"/>
            <w:vAlign w:val="center"/>
          </w:tcPr>
          <w:p w14:paraId="38786CC3" w14:textId="0EA19A3C" w:rsidR="00073663" w:rsidRPr="00073663" w:rsidRDefault="00D4738D"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10</w:t>
            </w:r>
          </w:p>
        </w:tc>
        <w:tc>
          <w:tcPr>
            <w:tcW w:w="4394" w:type="dxa"/>
            <w:shd w:val="clear" w:color="auto" w:fill="auto"/>
            <w:vAlign w:val="center"/>
          </w:tcPr>
          <w:p w14:paraId="7EF15412" w14:textId="5D48E61C" w:rsidR="00073663" w:rsidRPr="00073663" w:rsidRDefault="00712AF9" w:rsidP="00712AF9">
            <w:pPr>
              <w:pStyle w:val="Texte"/>
              <w:numPr>
                <w:ilvl w:val="0"/>
                <w:numId w:val="16"/>
              </w:numPr>
              <w:spacing w:before="0" w:after="120"/>
              <w:ind w:right="72" w:firstLine="0"/>
              <w:rPr>
                <w:rFonts w:ascii="Fira Sans Condensed" w:eastAsiaTheme="minorHAnsi" w:hAnsi="Fira Sans Condensed" w:cstheme="minorBidi"/>
                <w:color w:val="auto"/>
              </w:rPr>
            </w:pPr>
            <w:r w:rsidRPr="00C653F0">
              <w:rPr>
                <w:rFonts w:ascii="Fira Sans Condensed" w:eastAsiaTheme="minorHAnsi" w:hAnsi="Fira Sans Condensed" w:cstheme="minorBidi"/>
                <w:color w:val="auto"/>
              </w:rPr>
              <w:t>Les questionnaires doivent être validées auprès de l’équipe de programme du projet</w:t>
            </w:r>
            <w:r w:rsidR="003110A1" w:rsidRPr="00C653F0">
              <w:rPr>
                <w:rFonts w:ascii="Fira Sans Condensed" w:eastAsiaTheme="minorHAnsi" w:hAnsi="Fira Sans Condensed" w:cstheme="minorBidi"/>
                <w:color w:val="auto"/>
              </w:rPr>
              <w:t xml:space="preserve"> avant la descente sur le terrain. Ils feront l’objet de validation des travaux préparatoires</w:t>
            </w:r>
          </w:p>
        </w:tc>
      </w:tr>
      <w:tr w:rsidR="00073663" w:rsidRPr="00A550E5" w14:paraId="54CED119" w14:textId="77777777" w:rsidTr="00C653F0">
        <w:tc>
          <w:tcPr>
            <w:tcW w:w="426" w:type="dxa"/>
            <w:vAlign w:val="center"/>
          </w:tcPr>
          <w:p w14:paraId="460191C5" w14:textId="1925F846"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t>3</w:t>
            </w:r>
          </w:p>
        </w:tc>
        <w:tc>
          <w:tcPr>
            <w:tcW w:w="3992" w:type="dxa"/>
            <w:shd w:val="clear" w:color="auto" w:fill="auto"/>
            <w:vAlign w:val="center"/>
          </w:tcPr>
          <w:p w14:paraId="45420357" w14:textId="600D6127" w:rsidR="00073663" w:rsidRPr="00073663" w:rsidRDefault="00374A0F"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374A0F">
              <w:rPr>
                <w:rFonts w:ascii="Fira Sans Condensed" w:eastAsiaTheme="minorHAnsi" w:hAnsi="Fira Sans Condensed" w:cstheme="minorBidi"/>
                <w:color w:val="auto"/>
              </w:rPr>
              <w:t>Traitement, apurement et analyses des données</w:t>
            </w:r>
            <w:r w:rsidRPr="00C653F0">
              <w:rPr>
                <w:rFonts w:ascii="Fira Sans Condensed" w:eastAsiaTheme="minorHAnsi" w:hAnsi="Fira Sans Condensed" w:cstheme="minorBidi"/>
                <w:color w:val="auto"/>
              </w:rPr>
              <w:t> </w:t>
            </w:r>
          </w:p>
        </w:tc>
        <w:tc>
          <w:tcPr>
            <w:tcW w:w="993" w:type="dxa"/>
            <w:shd w:val="clear" w:color="auto" w:fill="auto"/>
            <w:vAlign w:val="center"/>
          </w:tcPr>
          <w:p w14:paraId="1086F31B" w14:textId="54BB53A3"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t>0</w:t>
            </w:r>
            <w:r w:rsidR="00950C9C">
              <w:rPr>
                <w:rFonts w:ascii="Fira Sans Condensed" w:eastAsiaTheme="minorHAnsi" w:hAnsi="Fira Sans Condensed" w:cstheme="minorBidi"/>
                <w:color w:val="auto"/>
              </w:rPr>
              <w:t>5</w:t>
            </w:r>
          </w:p>
        </w:tc>
        <w:tc>
          <w:tcPr>
            <w:tcW w:w="4394" w:type="dxa"/>
            <w:shd w:val="clear" w:color="auto" w:fill="auto"/>
            <w:vAlign w:val="center"/>
          </w:tcPr>
          <w:p w14:paraId="242905C3" w14:textId="4E98082B" w:rsidR="00073663" w:rsidRPr="00073663" w:rsidRDefault="003110A1"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C’est le gros des exercices car c’est là qu’on apprécie les résultats. Donc, il faut accorder plus de temps au</w:t>
            </w:r>
            <w:r w:rsidR="00360E60">
              <w:rPr>
                <w:rFonts w:ascii="Fira Sans Condensed" w:eastAsiaTheme="minorHAnsi" w:hAnsi="Fira Sans Condensed" w:cstheme="minorBidi"/>
                <w:color w:val="auto"/>
              </w:rPr>
              <w:t xml:space="preserve"> </w:t>
            </w:r>
            <w:r>
              <w:rPr>
                <w:rFonts w:ascii="Fira Sans Condensed" w:eastAsiaTheme="minorHAnsi" w:hAnsi="Fira Sans Condensed" w:cstheme="minorBidi"/>
                <w:color w:val="auto"/>
              </w:rPr>
              <w:t>consultant si on veut vraiment avoir plus d’analyse de leur part.</w:t>
            </w:r>
          </w:p>
        </w:tc>
      </w:tr>
      <w:tr w:rsidR="00950C9C" w:rsidRPr="00A550E5" w14:paraId="1F211D1C" w14:textId="77777777" w:rsidTr="00C653F0">
        <w:tc>
          <w:tcPr>
            <w:tcW w:w="426" w:type="dxa"/>
            <w:vAlign w:val="center"/>
          </w:tcPr>
          <w:p w14:paraId="2053826B" w14:textId="383933CA" w:rsidR="00950C9C" w:rsidRPr="00073663"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4</w:t>
            </w:r>
          </w:p>
        </w:tc>
        <w:tc>
          <w:tcPr>
            <w:tcW w:w="3992" w:type="dxa"/>
            <w:shd w:val="clear" w:color="auto" w:fill="auto"/>
            <w:vAlign w:val="center"/>
          </w:tcPr>
          <w:p w14:paraId="3EBF05C8" w14:textId="4D5D3E7C" w:rsidR="00950C9C" w:rsidRPr="00374A0F"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 xml:space="preserve">Première restitution </w:t>
            </w:r>
          </w:p>
        </w:tc>
        <w:tc>
          <w:tcPr>
            <w:tcW w:w="993" w:type="dxa"/>
            <w:shd w:val="clear" w:color="auto" w:fill="auto"/>
            <w:vAlign w:val="center"/>
          </w:tcPr>
          <w:p w14:paraId="414DAB5D" w14:textId="4DF4E237" w:rsidR="00950C9C" w:rsidRPr="00073663"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01</w:t>
            </w:r>
          </w:p>
        </w:tc>
        <w:tc>
          <w:tcPr>
            <w:tcW w:w="4394" w:type="dxa"/>
            <w:shd w:val="clear" w:color="auto" w:fill="auto"/>
            <w:vAlign w:val="center"/>
          </w:tcPr>
          <w:p w14:paraId="5BB3E33A" w14:textId="7AAEE21B" w:rsidR="00950C9C"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 xml:space="preserve">Première restitution (draft du rapport avec un </w:t>
            </w:r>
            <w:proofErr w:type="spellStart"/>
            <w:r>
              <w:rPr>
                <w:rFonts w:ascii="Fira Sans Condensed" w:eastAsiaTheme="minorHAnsi" w:hAnsi="Fira Sans Condensed" w:cstheme="minorBidi"/>
                <w:color w:val="auto"/>
              </w:rPr>
              <w:t>powerpoint</w:t>
            </w:r>
            <w:proofErr w:type="spellEnd"/>
            <w:r>
              <w:rPr>
                <w:rFonts w:ascii="Fira Sans Condensed" w:eastAsiaTheme="minorHAnsi" w:hAnsi="Fira Sans Condensed" w:cstheme="minorBidi"/>
                <w:color w:val="auto"/>
              </w:rPr>
              <w:t xml:space="preserve"> de résumé après 2</w:t>
            </w:r>
            <w:r w:rsidR="00AF4756">
              <w:rPr>
                <w:rFonts w:ascii="Fira Sans Condensed" w:eastAsiaTheme="minorHAnsi" w:hAnsi="Fira Sans Condensed" w:cstheme="minorBidi"/>
                <w:color w:val="auto"/>
              </w:rPr>
              <w:t>8</w:t>
            </w:r>
            <w:r>
              <w:rPr>
                <w:rFonts w:ascii="Fira Sans Condensed" w:eastAsiaTheme="minorHAnsi" w:hAnsi="Fira Sans Condensed" w:cstheme="minorBidi"/>
                <w:color w:val="auto"/>
              </w:rPr>
              <w:t xml:space="preserve"> jours de la </w:t>
            </w:r>
            <w:r w:rsidR="00531224">
              <w:rPr>
                <w:rFonts w:ascii="Fira Sans Condensed" w:eastAsiaTheme="minorHAnsi" w:hAnsi="Fira Sans Condensed" w:cstheme="minorBidi"/>
                <w:color w:val="auto"/>
              </w:rPr>
              <w:t>prestation</w:t>
            </w:r>
          </w:p>
        </w:tc>
      </w:tr>
      <w:tr w:rsidR="00950C9C" w:rsidRPr="00A550E5" w14:paraId="31D64453" w14:textId="77777777" w:rsidTr="00C653F0">
        <w:tc>
          <w:tcPr>
            <w:tcW w:w="426" w:type="dxa"/>
            <w:vAlign w:val="center"/>
          </w:tcPr>
          <w:p w14:paraId="482ACB24" w14:textId="4C3F399E" w:rsidR="00950C9C"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5</w:t>
            </w:r>
          </w:p>
        </w:tc>
        <w:tc>
          <w:tcPr>
            <w:tcW w:w="3992" w:type="dxa"/>
            <w:shd w:val="clear" w:color="auto" w:fill="auto"/>
            <w:vAlign w:val="center"/>
          </w:tcPr>
          <w:p w14:paraId="2CBFFC1F" w14:textId="74C8883D" w:rsidR="00950C9C"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 xml:space="preserve">Retours/feedback de CARE </w:t>
            </w:r>
          </w:p>
        </w:tc>
        <w:tc>
          <w:tcPr>
            <w:tcW w:w="993" w:type="dxa"/>
            <w:shd w:val="clear" w:color="auto" w:fill="auto"/>
            <w:vAlign w:val="center"/>
          </w:tcPr>
          <w:p w14:paraId="5C37F525" w14:textId="0D98E224" w:rsidR="00950C9C"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03</w:t>
            </w:r>
          </w:p>
        </w:tc>
        <w:tc>
          <w:tcPr>
            <w:tcW w:w="4394" w:type="dxa"/>
            <w:shd w:val="clear" w:color="auto" w:fill="auto"/>
            <w:vAlign w:val="center"/>
          </w:tcPr>
          <w:p w14:paraId="69C47C02" w14:textId="0A6B2EC1" w:rsidR="00950C9C"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Trois jours après la première restitution, CARE adressera ses commentaires/questions compilées au consultant</w:t>
            </w:r>
          </w:p>
        </w:tc>
      </w:tr>
      <w:tr w:rsidR="00950C9C" w:rsidRPr="00A550E5" w14:paraId="0BCCE864" w14:textId="77777777" w:rsidTr="00C653F0">
        <w:tc>
          <w:tcPr>
            <w:tcW w:w="426" w:type="dxa"/>
            <w:vAlign w:val="center"/>
          </w:tcPr>
          <w:p w14:paraId="2C5C05A1" w14:textId="78EA3458" w:rsidR="00950C9C"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6</w:t>
            </w:r>
          </w:p>
        </w:tc>
        <w:tc>
          <w:tcPr>
            <w:tcW w:w="3992" w:type="dxa"/>
            <w:shd w:val="clear" w:color="auto" w:fill="auto"/>
            <w:vAlign w:val="center"/>
          </w:tcPr>
          <w:p w14:paraId="6150A962" w14:textId="782FD5E3" w:rsidR="00950C9C" w:rsidRDefault="00C372FF"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Echanges de</w:t>
            </w:r>
            <w:r w:rsidR="00950C9C">
              <w:rPr>
                <w:rFonts w:ascii="Fira Sans Condensed" w:eastAsiaTheme="minorHAnsi" w:hAnsi="Fira Sans Condensed" w:cstheme="minorBidi"/>
                <w:color w:val="auto"/>
              </w:rPr>
              <w:t xml:space="preserve"> questions</w:t>
            </w:r>
            <w:r>
              <w:rPr>
                <w:rFonts w:ascii="Fira Sans Condensed" w:eastAsiaTheme="minorHAnsi" w:hAnsi="Fira Sans Condensed" w:cstheme="minorBidi"/>
                <w:color w:val="auto"/>
              </w:rPr>
              <w:t xml:space="preserve"> &amp; réponses</w:t>
            </w:r>
            <w:r w:rsidR="00950C9C">
              <w:rPr>
                <w:rFonts w:ascii="Fira Sans Condensed" w:eastAsiaTheme="minorHAnsi" w:hAnsi="Fira Sans Condensed" w:cstheme="minorBidi"/>
                <w:color w:val="auto"/>
              </w:rPr>
              <w:t xml:space="preserve"> et traitement des commentaires de CARE</w:t>
            </w:r>
          </w:p>
        </w:tc>
        <w:tc>
          <w:tcPr>
            <w:tcW w:w="993" w:type="dxa"/>
            <w:shd w:val="clear" w:color="auto" w:fill="auto"/>
            <w:vAlign w:val="center"/>
          </w:tcPr>
          <w:p w14:paraId="6E7F01C5" w14:textId="51C3DB09" w:rsidR="00950C9C"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 xml:space="preserve">02 </w:t>
            </w:r>
          </w:p>
        </w:tc>
        <w:tc>
          <w:tcPr>
            <w:tcW w:w="4394" w:type="dxa"/>
            <w:shd w:val="clear" w:color="auto" w:fill="auto"/>
            <w:vAlign w:val="center"/>
          </w:tcPr>
          <w:p w14:paraId="1973D55C" w14:textId="74718615" w:rsidR="00950C9C"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L</w:t>
            </w:r>
            <w:r w:rsidR="00F54A51">
              <w:rPr>
                <w:rFonts w:ascii="Fira Sans Condensed" w:eastAsiaTheme="minorHAnsi" w:hAnsi="Fira Sans Condensed" w:cstheme="minorBidi"/>
                <w:color w:val="auto"/>
              </w:rPr>
              <w:t xml:space="preserve">e/la </w:t>
            </w:r>
            <w:r w:rsidR="00B035B7">
              <w:rPr>
                <w:rFonts w:ascii="Fira Sans Condensed" w:eastAsiaTheme="minorHAnsi" w:hAnsi="Fira Sans Condensed" w:cstheme="minorBidi"/>
                <w:color w:val="auto"/>
              </w:rPr>
              <w:t>prestataire</w:t>
            </w:r>
            <w:r w:rsidR="00F54A51">
              <w:rPr>
                <w:rFonts w:ascii="Fira Sans Condensed" w:eastAsiaTheme="minorHAnsi" w:hAnsi="Fira Sans Condensed" w:cstheme="minorBidi"/>
                <w:color w:val="auto"/>
              </w:rPr>
              <w:t xml:space="preserve"> </w:t>
            </w:r>
            <w:r>
              <w:rPr>
                <w:rFonts w:ascii="Fira Sans Condensed" w:eastAsiaTheme="minorHAnsi" w:hAnsi="Fira Sans Condensed" w:cstheme="minorBidi"/>
                <w:color w:val="auto"/>
              </w:rPr>
              <w:t xml:space="preserve">dispose de deux jours pour demande de clarification aux questions </w:t>
            </w:r>
          </w:p>
        </w:tc>
      </w:tr>
      <w:tr w:rsidR="00073663" w:rsidRPr="00A550E5" w14:paraId="1B4BB44C" w14:textId="77777777" w:rsidTr="00C653F0">
        <w:tc>
          <w:tcPr>
            <w:tcW w:w="426" w:type="dxa"/>
            <w:vAlign w:val="center"/>
          </w:tcPr>
          <w:p w14:paraId="1D387BF5" w14:textId="345E6A0A"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t>4</w:t>
            </w:r>
          </w:p>
        </w:tc>
        <w:tc>
          <w:tcPr>
            <w:tcW w:w="3992" w:type="dxa"/>
            <w:shd w:val="clear" w:color="auto" w:fill="auto"/>
            <w:vAlign w:val="center"/>
          </w:tcPr>
          <w:p w14:paraId="1AF8319C" w14:textId="46D95F34"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r w:rsidRPr="00073663">
              <w:rPr>
                <w:rFonts w:ascii="Fira Sans Condensed" w:eastAsiaTheme="minorHAnsi" w:hAnsi="Fira Sans Condensed" w:cstheme="minorBidi"/>
                <w:color w:val="auto"/>
              </w:rPr>
              <w:t>Finalisation et validation de la version définitive du rapport d’évaluation</w:t>
            </w:r>
            <w:r w:rsidR="00374A0F">
              <w:rPr>
                <w:rFonts w:ascii="Fira Sans Condensed" w:eastAsiaTheme="minorHAnsi" w:hAnsi="Fira Sans Condensed" w:cstheme="minorBidi"/>
                <w:color w:val="auto"/>
              </w:rPr>
              <w:t xml:space="preserve"> (rédaction de rapport</w:t>
            </w:r>
            <w:r w:rsidR="00CE767B">
              <w:rPr>
                <w:rFonts w:ascii="Fira Sans Condensed" w:eastAsiaTheme="minorHAnsi" w:hAnsi="Fira Sans Condensed" w:cstheme="minorBidi"/>
                <w:color w:val="auto"/>
              </w:rPr>
              <w:t xml:space="preserve"> provisoire, restitution</w:t>
            </w:r>
            <w:r w:rsidR="00374A0F">
              <w:rPr>
                <w:rFonts w:ascii="Fira Sans Condensed" w:eastAsiaTheme="minorHAnsi" w:hAnsi="Fira Sans Condensed" w:cstheme="minorBidi"/>
                <w:color w:val="auto"/>
              </w:rPr>
              <w:t xml:space="preserve"> des résultats et validation de rapport final)</w:t>
            </w:r>
            <w:r w:rsidR="00CE767B">
              <w:rPr>
                <w:rFonts w:ascii="Fira Sans Condensed" w:eastAsiaTheme="minorHAnsi" w:hAnsi="Fira Sans Condensed" w:cstheme="minorBidi"/>
                <w:color w:val="auto"/>
              </w:rPr>
              <w:t>.</w:t>
            </w:r>
          </w:p>
        </w:tc>
        <w:tc>
          <w:tcPr>
            <w:tcW w:w="993" w:type="dxa"/>
            <w:shd w:val="clear" w:color="auto" w:fill="auto"/>
            <w:vAlign w:val="center"/>
          </w:tcPr>
          <w:p w14:paraId="3E93EBB7" w14:textId="09D43971" w:rsidR="00073663" w:rsidRPr="00073663" w:rsidRDefault="00950C9C"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03</w:t>
            </w:r>
          </w:p>
        </w:tc>
        <w:tc>
          <w:tcPr>
            <w:tcW w:w="4394" w:type="dxa"/>
            <w:shd w:val="clear" w:color="auto" w:fill="auto"/>
            <w:vAlign w:val="center"/>
          </w:tcPr>
          <w:p w14:paraId="4BC68E3E" w14:textId="4231C97E" w:rsidR="00073663" w:rsidRPr="00073663" w:rsidRDefault="00F54A51" w:rsidP="00073663">
            <w:pPr>
              <w:pStyle w:val="Texte"/>
              <w:numPr>
                <w:ilvl w:val="0"/>
                <w:numId w:val="16"/>
              </w:numPr>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t>Le/la prestataire</w:t>
            </w:r>
            <w:r w:rsidR="00950C9C" w:rsidRPr="00564FD7">
              <w:rPr>
                <w:rFonts w:ascii="Fira Sans Condensed" w:eastAsiaTheme="minorHAnsi" w:hAnsi="Fira Sans Condensed" w:cstheme="minorBidi"/>
                <w:color w:val="auto"/>
              </w:rPr>
              <w:t xml:space="preserve"> dispose de 05 jours au total pour finalisation du rapport et présentation du rapport par un </w:t>
            </w:r>
            <w:r w:rsidR="00CE767B" w:rsidRPr="00564FD7">
              <w:rPr>
                <w:rFonts w:ascii="Fira Sans Condensed" w:eastAsiaTheme="minorHAnsi" w:hAnsi="Fira Sans Condensed" w:cstheme="minorBidi"/>
                <w:color w:val="auto"/>
              </w:rPr>
              <w:t xml:space="preserve">Atelier de restitution </w:t>
            </w:r>
            <w:r w:rsidR="00950C9C" w:rsidRPr="00564FD7">
              <w:rPr>
                <w:rFonts w:ascii="Fira Sans Condensed" w:eastAsiaTheme="minorHAnsi" w:hAnsi="Fira Sans Condensed" w:cstheme="minorBidi"/>
                <w:color w:val="auto"/>
              </w:rPr>
              <w:t xml:space="preserve">finale </w:t>
            </w:r>
            <w:r w:rsidR="00CE767B" w:rsidRPr="00564FD7">
              <w:rPr>
                <w:rFonts w:ascii="Fira Sans Condensed" w:eastAsiaTheme="minorHAnsi" w:hAnsi="Fira Sans Condensed" w:cstheme="minorBidi"/>
                <w:color w:val="auto"/>
              </w:rPr>
              <w:t>et de validation au niveau de l’équipe CARE.</w:t>
            </w:r>
          </w:p>
        </w:tc>
      </w:tr>
      <w:tr w:rsidR="00073663" w:rsidRPr="00B97C1D" w14:paraId="7A5EBABB" w14:textId="77777777" w:rsidTr="00C653F0">
        <w:tc>
          <w:tcPr>
            <w:tcW w:w="4418" w:type="dxa"/>
            <w:gridSpan w:val="2"/>
            <w:shd w:val="clear" w:color="auto" w:fill="7F7F7F" w:themeFill="text1" w:themeFillTint="80"/>
            <w:vAlign w:val="center"/>
          </w:tcPr>
          <w:p w14:paraId="42507DEF" w14:textId="77777777" w:rsidR="00073663" w:rsidRPr="00073663" w:rsidRDefault="00073663" w:rsidP="00073663">
            <w:pPr>
              <w:pStyle w:val="Texte"/>
              <w:numPr>
                <w:ilvl w:val="0"/>
                <w:numId w:val="16"/>
              </w:numPr>
              <w:spacing w:before="0" w:after="120"/>
              <w:ind w:right="72" w:firstLine="0"/>
              <w:jc w:val="right"/>
              <w:rPr>
                <w:rFonts w:ascii="Fira Sans Condensed" w:eastAsiaTheme="minorHAnsi" w:hAnsi="Fira Sans Condensed" w:cstheme="minorBidi"/>
                <w:b/>
                <w:bCs/>
                <w:color w:val="auto"/>
              </w:rPr>
            </w:pPr>
            <w:r w:rsidRPr="00073663">
              <w:rPr>
                <w:rFonts w:ascii="Fira Sans Condensed" w:eastAsiaTheme="minorHAnsi" w:hAnsi="Fira Sans Condensed" w:cstheme="minorBidi"/>
                <w:b/>
                <w:bCs/>
                <w:color w:val="auto"/>
              </w:rPr>
              <w:t>TOTAL</w:t>
            </w:r>
          </w:p>
        </w:tc>
        <w:tc>
          <w:tcPr>
            <w:tcW w:w="993" w:type="dxa"/>
            <w:shd w:val="clear" w:color="auto" w:fill="7F7F7F" w:themeFill="text1" w:themeFillTint="80"/>
            <w:vAlign w:val="center"/>
          </w:tcPr>
          <w:p w14:paraId="24FC07C0" w14:textId="3A6C2C14" w:rsidR="00073663" w:rsidRPr="00CE767B" w:rsidRDefault="00D4738D" w:rsidP="00073663">
            <w:pPr>
              <w:pStyle w:val="Texte"/>
              <w:numPr>
                <w:ilvl w:val="0"/>
                <w:numId w:val="16"/>
              </w:numPr>
              <w:spacing w:before="0" w:after="120"/>
              <w:ind w:right="72" w:firstLine="0"/>
              <w:rPr>
                <w:rFonts w:ascii="Fira Sans Condensed" w:eastAsiaTheme="minorHAnsi" w:hAnsi="Fira Sans Condensed" w:cstheme="minorBidi"/>
                <w:b/>
                <w:bCs/>
                <w:color w:val="auto"/>
              </w:rPr>
            </w:pPr>
            <w:r>
              <w:rPr>
                <w:rFonts w:ascii="Fira Sans Condensed" w:eastAsiaTheme="minorHAnsi" w:hAnsi="Fira Sans Condensed" w:cstheme="minorBidi"/>
                <w:b/>
                <w:bCs/>
                <w:color w:val="auto"/>
              </w:rPr>
              <w:t>31</w:t>
            </w:r>
            <w:r w:rsidRPr="00CE767B">
              <w:rPr>
                <w:rFonts w:ascii="Fira Sans Condensed" w:eastAsiaTheme="minorHAnsi" w:hAnsi="Fira Sans Condensed" w:cstheme="minorBidi"/>
                <w:b/>
                <w:bCs/>
                <w:color w:val="auto"/>
              </w:rPr>
              <w:t xml:space="preserve"> </w:t>
            </w:r>
            <w:r w:rsidR="00CE767B" w:rsidRPr="00CE767B">
              <w:rPr>
                <w:rFonts w:ascii="Fira Sans Condensed" w:eastAsiaTheme="minorHAnsi" w:hAnsi="Fira Sans Condensed" w:cstheme="minorBidi"/>
                <w:b/>
                <w:bCs/>
                <w:color w:val="auto"/>
              </w:rPr>
              <w:t>jours</w:t>
            </w:r>
          </w:p>
        </w:tc>
        <w:tc>
          <w:tcPr>
            <w:tcW w:w="4394" w:type="dxa"/>
            <w:shd w:val="clear" w:color="auto" w:fill="7F7F7F" w:themeFill="text1" w:themeFillTint="80"/>
            <w:vAlign w:val="center"/>
          </w:tcPr>
          <w:p w14:paraId="73C226FD" w14:textId="77777777" w:rsidR="00073663" w:rsidRPr="00073663" w:rsidRDefault="00073663" w:rsidP="00073663">
            <w:pPr>
              <w:pStyle w:val="Texte"/>
              <w:numPr>
                <w:ilvl w:val="0"/>
                <w:numId w:val="16"/>
              </w:numPr>
              <w:spacing w:before="0" w:after="120"/>
              <w:ind w:right="72" w:firstLine="0"/>
              <w:rPr>
                <w:rFonts w:ascii="Fira Sans Condensed" w:eastAsiaTheme="minorHAnsi" w:hAnsi="Fira Sans Condensed" w:cstheme="minorBidi"/>
                <w:color w:val="auto"/>
              </w:rPr>
            </w:pPr>
          </w:p>
        </w:tc>
      </w:tr>
      <w:bookmarkEnd w:id="7"/>
      <w:bookmarkEnd w:id="14"/>
    </w:tbl>
    <w:p w14:paraId="21EF98FA" w14:textId="77777777" w:rsidR="00073663" w:rsidRPr="00903CD5" w:rsidRDefault="00073663" w:rsidP="00BA7D7D">
      <w:pPr>
        <w:pStyle w:val="Texte"/>
        <w:spacing w:before="0" w:after="120"/>
        <w:ind w:right="72" w:firstLine="0"/>
        <w:rPr>
          <w:rFonts w:ascii="Fira Sans Condensed" w:eastAsiaTheme="minorHAnsi" w:hAnsi="Fira Sans Condensed" w:cstheme="minorBidi"/>
          <w:color w:val="auto"/>
        </w:rPr>
      </w:pPr>
    </w:p>
    <w:p w14:paraId="02F6FBB7" w14:textId="30B4ED00" w:rsidR="00283D05" w:rsidRPr="00841A0E" w:rsidRDefault="00283D05" w:rsidP="00903CD5">
      <w:pPr>
        <w:pStyle w:val="Paragraphedeliste"/>
        <w:numPr>
          <w:ilvl w:val="0"/>
          <w:numId w:val="32"/>
        </w:numPr>
        <w:tabs>
          <w:tab w:val="left" w:pos="3000"/>
        </w:tabs>
        <w:spacing w:before="120"/>
        <w:jc w:val="both"/>
        <w:rPr>
          <w:rFonts w:ascii="Fira Sans Condensed" w:hAnsi="Fira Sans Condensed"/>
          <w:color w:val="E4761E"/>
          <w:sz w:val="32"/>
          <w:szCs w:val="32"/>
          <w:lang w:val="fr-FR"/>
        </w:rPr>
      </w:pPr>
      <w:bookmarkStart w:id="15" w:name="_Toc321622854"/>
      <w:r w:rsidRPr="00841A0E">
        <w:rPr>
          <w:rFonts w:ascii="Fira Sans Condensed" w:hAnsi="Fira Sans Condensed"/>
          <w:color w:val="E4761E"/>
          <w:sz w:val="32"/>
          <w:szCs w:val="32"/>
          <w:lang w:val="fr-FR"/>
        </w:rPr>
        <w:t>Livrables attendus</w:t>
      </w:r>
      <w:bookmarkEnd w:id="15"/>
      <w:r w:rsidR="00841A0E" w:rsidRPr="00841A0E">
        <w:rPr>
          <w:rFonts w:ascii="Fira Sans Condensed" w:hAnsi="Fira Sans Condensed"/>
          <w:color w:val="E4761E"/>
          <w:sz w:val="32"/>
          <w:szCs w:val="32"/>
          <w:lang w:val="fr-FR"/>
        </w:rPr>
        <w:t> :</w:t>
      </w:r>
    </w:p>
    <w:p w14:paraId="582341B1" w14:textId="77777777" w:rsidR="00283D05" w:rsidRPr="00283D05" w:rsidRDefault="00283D05" w:rsidP="00283D05">
      <w:pPr>
        <w:pStyle w:val="Texte"/>
        <w:numPr>
          <w:ilvl w:val="0"/>
          <w:numId w:val="16"/>
        </w:numPr>
        <w:spacing w:before="0" w:after="120"/>
        <w:ind w:right="72" w:firstLine="0"/>
        <w:rPr>
          <w:rFonts w:ascii="Fira Sans Condensed" w:eastAsiaTheme="minorHAnsi" w:hAnsi="Fira Sans Condensed" w:cstheme="minorBidi"/>
          <w:color w:val="auto"/>
        </w:rPr>
      </w:pPr>
      <w:r w:rsidRPr="00283D05">
        <w:rPr>
          <w:rFonts w:ascii="Fira Sans Condensed" w:eastAsiaTheme="minorHAnsi" w:hAnsi="Fira Sans Condensed" w:cstheme="minorBidi"/>
          <w:color w:val="auto"/>
        </w:rPr>
        <w:t>Les livrables attendus au prestataire sont listés dans le tableau ci-après :</w:t>
      </w:r>
    </w:p>
    <w:tbl>
      <w:tblPr>
        <w:tblStyle w:val="Grilleclaire-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1"/>
        <w:gridCol w:w="2023"/>
      </w:tblGrid>
      <w:tr w:rsidR="00283D05" w:rsidRPr="00B97C1D" w14:paraId="702B32CA" w14:textId="77777777" w:rsidTr="00C653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1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B9C1591" w14:textId="77777777" w:rsidR="00283D05" w:rsidRPr="00B97C1D" w:rsidRDefault="00283D05" w:rsidP="00B02774">
            <w:pPr>
              <w:jc w:val="both"/>
              <w:rPr>
                <w:rFonts w:ascii="Times New Roman" w:hAnsi="Times New Roman" w:cs="Times New Roman"/>
              </w:rPr>
            </w:pPr>
            <w:bookmarkStart w:id="16" w:name="_Hlk164650319"/>
            <w:proofErr w:type="spellStart"/>
            <w:r w:rsidRPr="00B97C1D">
              <w:rPr>
                <w:rFonts w:ascii="Times New Roman" w:hAnsi="Times New Roman" w:cs="Times New Roman"/>
              </w:rPr>
              <w:t>Livrable</w:t>
            </w:r>
            <w:proofErr w:type="spellEnd"/>
          </w:p>
        </w:tc>
        <w:tc>
          <w:tcPr>
            <w:tcW w:w="202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0DF44C99" w14:textId="7F764CA0" w:rsidR="00283D05" w:rsidRPr="00B97C1D" w:rsidRDefault="00283D05" w:rsidP="00C653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7C1D">
              <w:rPr>
                <w:rFonts w:ascii="Times New Roman" w:hAnsi="Times New Roman" w:cs="Times New Roman"/>
              </w:rPr>
              <w:t xml:space="preserve">Nombre </w:t>
            </w:r>
            <w:proofErr w:type="spellStart"/>
            <w:r w:rsidRPr="00B97C1D">
              <w:rPr>
                <w:rFonts w:ascii="Times New Roman" w:hAnsi="Times New Roman" w:cs="Times New Roman"/>
              </w:rPr>
              <w:t>d’exemplaire</w:t>
            </w:r>
            <w:r w:rsidR="00B035B7">
              <w:rPr>
                <w:rFonts w:ascii="Times New Roman" w:hAnsi="Times New Roman" w:cs="Times New Roman"/>
              </w:rPr>
              <w:t>s</w:t>
            </w:r>
            <w:proofErr w:type="spellEnd"/>
          </w:p>
        </w:tc>
      </w:tr>
      <w:tr w:rsidR="00EA1EB5" w:rsidRPr="00B97C1D" w14:paraId="124218FD" w14:textId="77777777" w:rsidTr="00C6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1" w:type="dxa"/>
            <w:tcBorders>
              <w:top w:val="none" w:sz="0" w:space="0" w:color="auto"/>
              <w:left w:val="none" w:sz="0" w:space="0" w:color="auto"/>
              <w:bottom w:val="none" w:sz="0" w:space="0" w:color="auto"/>
              <w:right w:val="none" w:sz="0" w:space="0" w:color="auto"/>
            </w:tcBorders>
            <w:shd w:val="clear" w:color="auto" w:fill="auto"/>
          </w:tcPr>
          <w:p w14:paraId="44486BD7" w14:textId="60E484A5" w:rsidR="00EA1EB5" w:rsidRPr="003222C0" w:rsidRDefault="00EA1EB5" w:rsidP="00EA1EB5">
            <w:pPr>
              <w:pStyle w:val="Texte"/>
              <w:numPr>
                <w:ilvl w:val="0"/>
                <w:numId w:val="16"/>
              </w:numPr>
              <w:spacing w:before="0" w:after="120"/>
              <w:ind w:right="72" w:firstLine="0"/>
              <w:rPr>
                <w:rFonts w:ascii="Fira Sans Condensed" w:eastAsiaTheme="minorHAnsi" w:hAnsi="Fira Sans Condensed" w:cstheme="minorBidi"/>
                <w:b w:val="0"/>
                <w:bCs w:val="0"/>
                <w:color w:val="auto"/>
              </w:rPr>
            </w:pPr>
            <w:r w:rsidRPr="00EA1EB5">
              <w:rPr>
                <w:rFonts w:ascii="Fira Sans Condensed" w:eastAsiaTheme="minorHAnsi" w:hAnsi="Fira Sans Condensed" w:cstheme="minorBidi"/>
                <w:b w:val="0"/>
                <w:bCs w:val="0"/>
                <w:color w:val="auto"/>
              </w:rPr>
              <w:t>Rapport de phase documentaire</w:t>
            </w:r>
            <w:r>
              <w:rPr>
                <w:rFonts w:ascii="Fira Sans Condensed" w:eastAsiaTheme="minorHAnsi" w:hAnsi="Fira Sans Condensed" w:cstheme="minorBidi"/>
                <w:b w:val="0"/>
                <w:bCs w:val="0"/>
                <w:color w:val="auto"/>
              </w:rPr>
              <w:t xml:space="preserve"> synthétisant la note de méthodologie et le calendrier de mission. </w:t>
            </w:r>
            <w:r w:rsidRPr="00EA1EB5">
              <w:rPr>
                <w:rFonts w:ascii="Fira Sans Condensed" w:eastAsiaTheme="minorHAnsi" w:hAnsi="Fira Sans Condensed" w:cstheme="minorBidi"/>
                <w:b w:val="0"/>
                <w:bCs w:val="0"/>
                <w:color w:val="auto"/>
              </w:rPr>
              <w:t>Cette méthodologie détaillée sera validée par l'équipe du C</w:t>
            </w:r>
            <w:r>
              <w:rPr>
                <w:rFonts w:ascii="Fira Sans Condensed" w:eastAsiaTheme="minorHAnsi" w:hAnsi="Fira Sans Condensed" w:cstheme="minorBidi"/>
                <w:b w:val="0"/>
                <w:bCs w:val="0"/>
                <w:color w:val="auto"/>
              </w:rPr>
              <w:t xml:space="preserve">ARE </w:t>
            </w:r>
            <w:r w:rsidRPr="00EA1EB5">
              <w:rPr>
                <w:rFonts w:ascii="Fira Sans Condensed" w:eastAsiaTheme="minorHAnsi" w:hAnsi="Fira Sans Condensed" w:cstheme="minorBidi"/>
                <w:b w:val="0"/>
                <w:bCs w:val="0"/>
                <w:color w:val="auto"/>
              </w:rPr>
              <w:t>M</w:t>
            </w:r>
            <w:r>
              <w:rPr>
                <w:rFonts w:ascii="Fira Sans Condensed" w:eastAsiaTheme="minorHAnsi" w:hAnsi="Fira Sans Condensed" w:cstheme="minorBidi"/>
                <w:b w:val="0"/>
                <w:bCs w:val="0"/>
                <w:color w:val="auto"/>
              </w:rPr>
              <w:t>D</w:t>
            </w:r>
            <w:r w:rsidRPr="00EA1EB5">
              <w:rPr>
                <w:rFonts w:ascii="Fira Sans Condensed" w:eastAsiaTheme="minorHAnsi" w:hAnsi="Fira Sans Condensed" w:cstheme="minorBidi"/>
                <w:b w:val="0"/>
                <w:bCs w:val="0"/>
                <w:color w:val="auto"/>
              </w:rPr>
              <w:t>G avant sa mise en œuvre</w:t>
            </w:r>
            <w:r>
              <w:rPr>
                <w:rFonts w:ascii="Fira Sans Condensed" w:eastAsiaTheme="minorHAnsi" w:hAnsi="Fira Sans Condensed" w:cstheme="minorBidi"/>
                <w:b w:val="0"/>
                <w:bCs w:val="0"/>
                <w:color w:val="auto"/>
              </w:rPr>
              <w:t>.</w:t>
            </w:r>
          </w:p>
        </w:tc>
        <w:tc>
          <w:tcPr>
            <w:tcW w:w="2023" w:type="dxa"/>
            <w:tcBorders>
              <w:top w:val="none" w:sz="0" w:space="0" w:color="auto"/>
              <w:left w:val="none" w:sz="0" w:space="0" w:color="auto"/>
              <w:bottom w:val="none" w:sz="0" w:space="0" w:color="auto"/>
              <w:right w:val="none" w:sz="0" w:space="0" w:color="auto"/>
            </w:tcBorders>
            <w:shd w:val="clear" w:color="auto" w:fill="auto"/>
          </w:tcPr>
          <w:p w14:paraId="295DE5B5" w14:textId="363430E6" w:rsidR="00EA1EB5" w:rsidRPr="003222C0" w:rsidRDefault="00EA1EB5" w:rsidP="00C653F0">
            <w:pPr>
              <w:pStyle w:val="Texte"/>
              <w:numPr>
                <w:ilvl w:val="0"/>
                <w:numId w:val="16"/>
              </w:numPr>
              <w:spacing w:before="0" w:after="120"/>
              <w:ind w:right="72" w:firstLine="0"/>
              <w:jc w:val="center"/>
              <w:cnfStyle w:val="000000100000" w:firstRow="0" w:lastRow="0" w:firstColumn="0" w:lastColumn="0" w:oddVBand="0" w:evenVBand="0" w:oddHBand="1" w:evenHBand="0" w:firstRowFirstColumn="0" w:firstRowLastColumn="0" w:lastRowFirstColumn="0" w:lastRowLastColumn="0"/>
              <w:rPr>
                <w:rFonts w:ascii="Fira Sans Condensed" w:eastAsiaTheme="minorHAnsi" w:hAnsi="Fira Sans Condensed" w:cstheme="minorBidi"/>
                <w:b/>
                <w:bCs/>
                <w:color w:val="auto"/>
              </w:rPr>
            </w:pPr>
            <w:r w:rsidRPr="003222C0">
              <w:rPr>
                <w:rFonts w:ascii="Fira Sans Condensed" w:eastAsiaTheme="minorHAnsi" w:hAnsi="Fira Sans Condensed" w:cstheme="minorBidi"/>
                <w:color w:val="auto"/>
              </w:rPr>
              <w:t>1 version électronique</w:t>
            </w:r>
          </w:p>
        </w:tc>
      </w:tr>
      <w:tr w:rsidR="003222C0" w:rsidRPr="00B97C1D" w14:paraId="16F930EC" w14:textId="77777777" w:rsidTr="00C65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1" w:type="dxa"/>
            <w:tcBorders>
              <w:top w:val="none" w:sz="0" w:space="0" w:color="auto"/>
              <w:left w:val="none" w:sz="0" w:space="0" w:color="auto"/>
              <w:bottom w:val="none" w:sz="0" w:space="0" w:color="auto"/>
              <w:right w:val="none" w:sz="0" w:space="0" w:color="auto"/>
            </w:tcBorders>
            <w:shd w:val="clear" w:color="auto" w:fill="auto"/>
          </w:tcPr>
          <w:p w14:paraId="0CC55949" w14:textId="57A82D66" w:rsidR="003222C0" w:rsidRPr="00EA1EB5" w:rsidRDefault="1E7810BF" w:rsidP="2038ECE4">
            <w:pPr>
              <w:pStyle w:val="Texte"/>
              <w:numPr>
                <w:ilvl w:val="0"/>
                <w:numId w:val="16"/>
              </w:numPr>
              <w:spacing w:before="0" w:after="120"/>
              <w:ind w:right="72" w:firstLine="0"/>
              <w:rPr>
                <w:rFonts w:ascii="Fira Sans Condensed" w:eastAsiaTheme="minorEastAsia" w:hAnsi="Fira Sans Condensed" w:cstheme="minorBidi"/>
                <w:b w:val="0"/>
                <w:bCs w:val="0"/>
                <w:color w:val="auto"/>
              </w:rPr>
            </w:pPr>
            <w:r w:rsidRPr="2038ECE4">
              <w:rPr>
                <w:rFonts w:ascii="Fira Sans Condensed" w:eastAsiaTheme="minorEastAsia" w:hAnsi="Fira Sans Condensed" w:cstheme="minorBidi"/>
                <w:b w:val="0"/>
                <w:bCs w:val="0"/>
                <w:color w:val="auto"/>
              </w:rPr>
              <w:t>Des outils de collecte qui seront constitués par un questionnaire ménage pour l'enquête quantitative, et des guides d'interview pour l'enquête qualitative auprès des ménages clés selon les questions d'évaluation</w:t>
            </w:r>
            <w:r w:rsidR="00422772">
              <w:rPr>
                <w:rFonts w:ascii="Fira Sans Condensed" w:eastAsiaTheme="minorEastAsia" w:hAnsi="Fira Sans Condensed" w:cstheme="minorBidi"/>
                <w:b w:val="0"/>
                <w:bCs w:val="0"/>
                <w:color w:val="auto"/>
              </w:rPr>
              <w:t xml:space="preserve"> en version française et malagasy</w:t>
            </w:r>
            <w:r w:rsidRPr="2038ECE4">
              <w:rPr>
                <w:rFonts w:ascii="Fira Sans Condensed" w:eastAsiaTheme="minorEastAsia" w:hAnsi="Fira Sans Condensed" w:cstheme="minorBidi"/>
                <w:b w:val="0"/>
                <w:bCs w:val="0"/>
                <w:color w:val="auto"/>
              </w:rPr>
              <w:t xml:space="preserve">. Ces outils de collecte seront présentés à l'équipe de CARE </w:t>
            </w:r>
            <w:proofErr w:type="spellStart"/>
            <w:r w:rsidRPr="2038ECE4">
              <w:rPr>
                <w:rFonts w:ascii="Fira Sans Condensed" w:eastAsiaTheme="minorEastAsia" w:hAnsi="Fira Sans Condensed" w:cstheme="minorBidi"/>
                <w:b w:val="0"/>
                <w:bCs w:val="0"/>
                <w:color w:val="auto"/>
              </w:rPr>
              <w:t>MdG</w:t>
            </w:r>
            <w:proofErr w:type="spellEnd"/>
            <w:r w:rsidRPr="2038ECE4">
              <w:rPr>
                <w:rFonts w:ascii="Fira Sans Condensed" w:eastAsiaTheme="minorEastAsia" w:hAnsi="Fira Sans Condensed" w:cstheme="minorBidi"/>
                <w:b w:val="0"/>
                <w:bCs w:val="0"/>
                <w:color w:val="auto"/>
              </w:rPr>
              <w:t>, puis validés et introduits dans les tablettes ;</w:t>
            </w:r>
          </w:p>
        </w:tc>
        <w:tc>
          <w:tcPr>
            <w:tcW w:w="2023" w:type="dxa"/>
            <w:tcBorders>
              <w:top w:val="none" w:sz="0" w:space="0" w:color="auto"/>
              <w:left w:val="none" w:sz="0" w:space="0" w:color="auto"/>
              <w:bottom w:val="none" w:sz="0" w:space="0" w:color="auto"/>
              <w:right w:val="none" w:sz="0" w:space="0" w:color="auto"/>
            </w:tcBorders>
            <w:shd w:val="clear" w:color="auto" w:fill="auto"/>
          </w:tcPr>
          <w:p w14:paraId="09FF01EA" w14:textId="73A082E7" w:rsidR="003222C0" w:rsidRPr="00283D05" w:rsidRDefault="003222C0" w:rsidP="00C653F0">
            <w:pPr>
              <w:pStyle w:val="Texte"/>
              <w:numPr>
                <w:ilvl w:val="0"/>
                <w:numId w:val="16"/>
              </w:numPr>
              <w:spacing w:before="0" w:after="120"/>
              <w:ind w:right="72" w:firstLine="0"/>
              <w:jc w:val="center"/>
              <w:cnfStyle w:val="000000010000" w:firstRow="0" w:lastRow="0" w:firstColumn="0" w:lastColumn="0" w:oddVBand="0" w:evenVBand="0" w:oddHBand="0" w:evenHBand="1" w:firstRowFirstColumn="0" w:firstRowLastColumn="0" w:lastRowFirstColumn="0" w:lastRowLastColumn="0"/>
              <w:rPr>
                <w:rFonts w:ascii="Fira Sans Condensed" w:eastAsiaTheme="minorHAnsi" w:hAnsi="Fira Sans Condensed" w:cstheme="minorBidi"/>
                <w:color w:val="auto"/>
              </w:rPr>
            </w:pPr>
            <w:r w:rsidRPr="003222C0">
              <w:rPr>
                <w:rFonts w:ascii="Fira Sans Condensed" w:eastAsiaTheme="minorHAnsi" w:hAnsi="Fira Sans Condensed" w:cstheme="minorBidi"/>
                <w:color w:val="auto"/>
              </w:rPr>
              <w:t>1 version électronique</w:t>
            </w:r>
          </w:p>
        </w:tc>
      </w:tr>
      <w:tr w:rsidR="003222C0" w:rsidRPr="00B97C1D" w14:paraId="7BD04CDD" w14:textId="77777777" w:rsidTr="00C6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1" w:type="dxa"/>
            <w:tcBorders>
              <w:top w:val="none" w:sz="0" w:space="0" w:color="auto"/>
              <w:left w:val="none" w:sz="0" w:space="0" w:color="auto"/>
              <w:bottom w:val="none" w:sz="0" w:space="0" w:color="auto"/>
              <w:right w:val="none" w:sz="0" w:space="0" w:color="auto"/>
            </w:tcBorders>
            <w:shd w:val="clear" w:color="auto" w:fill="auto"/>
          </w:tcPr>
          <w:p w14:paraId="70D68913" w14:textId="00023E79" w:rsidR="003222C0" w:rsidRPr="00EA1EB5" w:rsidRDefault="00F47DD2" w:rsidP="009D1176">
            <w:pPr>
              <w:pStyle w:val="Texte"/>
              <w:spacing w:before="0" w:after="120"/>
              <w:ind w:right="72" w:firstLine="0"/>
              <w:rPr>
                <w:rFonts w:ascii="Fira Sans Condensed" w:eastAsiaTheme="minorHAnsi" w:hAnsi="Fira Sans Condensed" w:cstheme="minorBidi"/>
                <w:b w:val="0"/>
                <w:bCs w:val="0"/>
                <w:color w:val="auto"/>
              </w:rPr>
            </w:pPr>
            <w:r w:rsidRPr="00F47DD2">
              <w:rPr>
                <w:rFonts w:ascii="Fira Sans Condensed" w:eastAsiaTheme="minorHAnsi" w:hAnsi="Fira Sans Condensed" w:cstheme="minorBidi"/>
                <w:b w:val="0"/>
                <w:bCs w:val="0"/>
                <w:color w:val="auto"/>
              </w:rPr>
              <w:t>A la fin du mandat, le cabinet</w:t>
            </w:r>
            <w:r w:rsidR="009D1176">
              <w:rPr>
                <w:rFonts w:ascii="Fira Sans Condensed" w:eastAsiaTheme="minorHAnsi" w:hAnsi="Fira Sans Condensed" w:cstheme="minorBidi"/>
                <w:b w:val="0"/>
                <w:bCs w:val="0"/>
                <w:color w:val="auto"/>
              </w:rPr>
              <w:t>/prestataire</w:t>
            </w:r>
            <w:r w:rsidRPr="00F47DD2">
              <w:rPr>
                <w:rFonts w:ascii="Fira Sans Condensed" w:eastAsiaTheme="minorHAnsi" w:hAnsi="Fira Sans Condensed" w:cstheme="minorBidi"/>
                <w:b w:val="0"/>
                <w:bCs w:val="0"/>
                <w:color w:val="auto"/>
              </w:rPr>
              <w:t xml:space="preserve"> rendra au projet </w:t>
            </w:r>
            <w:r w:rsidR="009D1176">
              <w:rPr>
                <w:rFonts w:ascii="Fira Sans Condensed" w:eastAsiaTheme="minorHAnsi" w:hAnsi="Fira Sans Condensed" w:cstheme="minorBidi"/>
                <w:b w:val="0"/>
                <w:bCs w:val="0"/>
                <w:color w:val="auto"/>
              </w:rPr>
              <w:t>de b</w:t>
            </w:r>
            <w:r w:rsidR="00183A1C" w:rsidRPr="00183A1C">
              <w:rPr>
                <w:rFonts w:ascii="Fira Sans Condensed" w:eastAsiaTheme="minorHAnsi" w:hAnsi="Fira Sans Condensed" w:cstheme="minorBidi"/>
                <w:b w:val="0"/>
                <w:bCs w:val="0"/>
                <w:color w:val="auto"/>
              </w:rPr>
              <w:t>ase de données apurées des réponses aux questionnaires et entretien</w:t>
            </w:r>
            <w:r w:rsidR="0053065A">
              <w:rPr>
                <w:rFonts w:ascii="Fira Sans Condensed" w:eastAsiaTheme="minorHAnsi" w:hAnsi="Fira Sans Condensed" w:cstheme="minorBidi"/>
                <w:b w:val="0"/>
                <w:bCs w:val="0"/>
                <w:color w:val="auto"/>
              </w:rPr>
              <w:t xml:space="preserve"> ainsi que les pièces justificatives des enquêtes menées et les réponses obtenues </w:t>
            </w:r>
            <w:r w:rsidR="00EA1EB5" w:rsidRPr="00EA1EB5">
              <w:rPr>
                <w:rFonts w:ascii="Fira Sans Condensed" w:eastAsiaTheme="minorHAnsi" w:hAnsi="Fira Sans Condensed" w:cstheme="minorBidi"/>
                <w:b w:val="0"/>
                <w:bCs w:val="0"/>
                <w:color w:val="auto"/>
              </w:rPr>
              <w:t>;</w:t>
            </w:r>
          </w:p>
        </w:tc>
        <w:tc>
          <w:tcPr>
            <w:tcW w:w="2023" w:type="dxa"/>
            <w:tcBorders>
              <w:top w:val="none" w:sz="0" w:space="0" w:color="auto"/>
              <w:left w:val="none" w:sz="0" w:space="0" w:color="auto"/>
              <w:bottom w:val="none" w:sz="0" w:space="0" w:color="auto"/>
              <w:right w:val="none" w:sz="0" w:space="0" w:color="auto"/>
            </w:tcBorders>
            <w:shd w:val="clear" w:color="auto" w:fill="auto"/>
          </w:tcPr>
          <w:p w14:paraId="715598B5" w14:textId="7CBE0B06" w:rsidR="003222C0" w:rsidRPr="003222C0" w:rsidRDefault="003222C0" w:rsidP="00C653F0">
            <w:pPr>
              <w:pStyle w:val="Texte"/>
              <w:numPr>
                <w:ilvl w:val="0"/>
                <w:numId w:val="16"/>
              </w:numPr>
              <w:spacing w:before="0" w:after="120"/>
              <w:ind w:right="72" w:firstLine="0"/>
              <w:jc w:val="center"/>
              <w:cnfStyle w:val="000000100000" w:firstRow="0" w:lastRow="0" w:firstColumn="0" w:lastColumn="0" w:oddVBand="0" w:evenVBand="0" w:oddHBand="1" w:evenHBand="0" w:firstRowFirstColumn="0" w:firstRowLastColumn="0" w:lastRowFirstColumn="0" w:lastRowLastColumn="0"/>
              <w:rPr>
                <w:rFonts w:ascii="Fira Sans Condensed" w:eastAsiaTheme="minorHAnsi" w:hAnsi="Fira Sans Condensed" w:cstheme="minorBidi"/>
                <w:color w:val="auto"/>
              </w:rPr>
            </w:pPr>
            <w:r w:rsidRPr="003222C0">
              <w:rPr>
                <w:rFonts w:ascii="Fira Sans Condensed" w:eastAsiaTheme="minorHAnsi" w:hAnsi="Fira Sans Condensed" w:cstheme="minorBidi"/>
                <w:color w:val="auto"/>
              </w:rPr>
              <w:t>1 version électronique</w:t>
            </w:r>
          </w:p>
        </w:tc>
      </w:tr>
      <w:tr w:rsidR="003222C0" w:rsidRPr="00B97C1D" w14:paraId="07104724" w14:textId="77777777" w:rsidTr="00C65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1" w:type="dxa"/>
            <w:tcBorders>
              <w:top w:val="none" w:sz="0" w:space="0" w:color="auto"/>
              <w:left w:val="none" w:sz="0" w:space="0" w:color="auto"/>
              <w:bottom w:val="none" w:sz="0" w:space="0" w:color="auto"/>
              <w:right w:val="none" w:sz="0" w:space="0" w:color="auto"/>
            </w:tcBorders>
            <w:shd w:val="clear" w:color="auto" w:fill="auto"/>
          </w:tcPr>
          <w:p w14:paraId="0121B6E5" w14:textId="38D04162" w:rsidR="003222C0" w:rsidRPr="003222C0" w:rsidRDefault="003222C0" w:rsidP="003222C0">
            <w:pPr>
              <w:pStyle w:val="Texte"/>
              <w:numPr>
                <w:ilvl w:val="0"/>
                <w:numId w:val="16"/>
              </w:numPr>
              <w:spacing w:before="0" w:after="120"/>
              <w:ind w:right="72" w:firstLine="0"/>
              <w:rPr>
                <w:rFonts w:ascii="Fira Sans Condensed" w:eastAsiaTheme="minorHAnsi" w:hAnsi="Fira Sans Condensed" w:cstheme="minorBidi"/>
                <w:b w:val="0"/>
                <w:bCs w:val="0"/>
                <w:color w:val="auto"/>
              </w:rPr>
            </w:pPr>
            <w:r w:rsidRPr="003222C0">
              <w:rPr>
                <w:rFonts w:ascii="Fira Sans Condensed" w:eastAsiaTheme="minorHAnsi" w:hAnsi="Fira Sans Condensed" w:cstheme="minorBidi"/>
                <w:b w:val="0"/>
                <w:bCs w:val="0"/>
                <w:color w:val="auto"/>
              </w:rPr>
              <w:t>Tableaux des données fournies avec les différentes désagrégations</w:t>
            </w:r>
            <w:r w:rsidR="00EA1EB5">
              <w:rPr>
                <w:rFonts w:ascii="Fira Sans Condensed" w:eastAsiaTheme="minorHAnsi" w:hAnsi="Fira Sans Condensed" w:cstheme="minorBidi"/>
                <w:b w:val="0"/>
                <w:bCs w:val="0"/>
                <w:color w:val="auto"/>
              </w:rPr>
              <w:t xml:space="preserve"> </w:t>
            </w:r>
            <w:r w:rsidR="00EA1EB5" w:rsidRPr="00EA1EB5">
              <w:rPr>
                <w:rFonts w:ascii="Fira Sans Condensed" w:eastAsiaTheme="minorHAnsi" w:hAnsi="Fira Sans Condensed" w:cstheme="minorBidi"/>
                <w:b w:val="0"/>
                <w:bCs w:val="0"/>
                <w:color w:val="auto"/>
              </w:rPr>
              <w:t>en conformité avec le plan d'analyse ;</w:t>
            </w:r>
          </w:p>
        </w:tc>
        <w:tc>
          <w:tcPr>
            <w:tcW w:w="2023" w:type="dxa"/>
            <w:tcBorders>
              <w:top w:val="none" w:sz="0" w:space="0" w:color="auto"/>
              <w:left w:val="none" w:sz="0" w:space="0" w:color="auto"/>
              <w:bottom w:val="none" w:sz="0" w:space="0" w:color="auto"/>
              <w:right w:val="none" w:sz="0" w:space="0" w:color="auto"/>
            </w:tcBorders>
            <w:shd w:val="clear" w:color="auto" w:fill="auto"/>
          </w:tcPr>
          <w:p w14:paraId="0572255E" w14:textId="690689B2" w:rsidR="003222C0" w:rsidRPr="003222C0" w:rsidRDefault="003222C0" w:rsidP="00C653F0">
            <w:pPr>
              <w:pStyle w:val="Texte"/>
              <w:numPr>
                <w:ilvl w:val="0"/>
                <w:numId w:val="16"/>
              </w:numPr>
              <w:spacing w:before="0" w:after="120"/>
              <w:ind w:right="72" w:firstLine="0"/>
              <w:jc w:val="center"/>
              <w:cnfStyle w:val="000000010000" w:firstRow="0" w:lastRow="0" w:firstColumn="0" w:lastColumn="0" w:oddVBand="0" w:evenVBand="0" w:oddHBand="0" w:evenHBand="1" w:firstRowFirstColumn="0" w:firstRowLastColumn="0" w:lastRowFirstColumn="0" w:lastRowLastColumn="0"/>
              <w:rPr>
                <w:rFonts w:ascii="Fira Sans Condensed" w:eastAsiaTheme="minorHAnsi" w:hAnsi="Fira Sans Condensed" w:cstheme="minorBidi"/>
                <w:color w:val="auto"/>
              </w:rPr>
            </w:pPr>
            <w:r w:rsidRPr="003222C0">
              <w:rPr>
                <w:rFonts w:ascii="Fira Sans Condensed" w:eastAsiaTheme="minorHAnsi" w:hAnsi="Fira Sans Condensed" w:cstheme="minorBidi"/>
                <w:color w:val="auto"/>
              </w:rPr>
              <w:t>1 version électronique</w:t>
            </w:r>
          </w:p>
        </w:tc>
      </w:tr>
      <w:tr w:rsidR="003222C0" w:rsidRPr="00B97C1D" w14:paraId="3C08C2B2" w14:textId="77777777" w:rsidTr="00C6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1" w:type="dxa"/>
            <w:tcBorders>
              <w:top w:val="none" w:sz="0" w:space="0" w:color="auto"/>
              <w:left w:val="none" w:sz="0" w:space="0" w:color="auto"/>
              <w:bottom w:val="none" w:sz="0" w:space="0" w:color="auto"/>
              <w:right w:val="none" w:sz="0" w:space="0" w:color="auto"/>
            </w:tcBorders>
            <w:shd w:val="clear" w:color="auto" w:fill="auto"/>
          </w:tcPr>
          <w:p w14:paraId="1685F3B3" w14:textId="0CA1E575" w:rsidR="003222C0" w:rsidRPr="003222C0" w:rsidRDefault="00EA1EB5" w:rsidP="003222C0">
            <w:pPr>
              <w:pStyle w:val="Texte"/>
              <w:numPr>
                <w:ilvl w:val="0"/>
                <w:numId w:val="16"/>
              </w:numPr>
              <w:spacing w:before="0" w:after="120"/>
              <w:ind w:right="72" w:firstLine="0"/>
              <w:rPr>
                <w:rFonts w:ascii="Fira Sans Condensed" w:eastAsiaTheme="minorHAnsi" w:hAnsi="Fira Sans Condensed" w:cstheme="minorBidi"/>
                <w:b w:val="0"/>
                <w:bCs w:val="0"/>
                <w:color w:val="auto"/>
              </w:rPr>
            </w:pPr>
            <w:r w:rsidRPr="00EA1EB5">
              <w:rPr>
                <w:rFonts w:ascii="Fira Sans Condensed" w:eastAsiaTheme="minorHAnsi" w:hAnsi="Fira Sans Condensed" w:cstheme="minorBidi"/>
                <w:b w:val="0"/>
                <w:bCs w:val="0"/>
                <w:color w:val="auto"/>
              </w:rPr>
              <w:lastRenderedPageBreak/>
              <w:t>Présentation de l’atelier de restitution auprès de l’équipe du projet</w:t>
            </w:r>
            <w:r>
              <w:rPr>
                <w:rFonts w:ascii="Fira Sans Condensed" w:eastAsiaTheme="minorHAnsi" w:hAnsi="Fira Sans Condensed" w:cstheme="minorBidi"/>
                <w:b w:val="0"/>
                <w:bCs w:val="0"/>
                <w:color w:val="auto"/>
              </w:rPr>
              <w:t> ;</w:t>
            </w:r>
          </w:p>
        </w:tc>
        <w:tc>
          <w:tcPr>
            <w:tcW w:w="2023" w:type="dxa"/>
            <w:tcBorders>
              <w:top w:val="none" w:sz="0" w:space="0" w:color="auto"/>
              <w:left w:val="none" w:sz="0" w:space="0" w:color="auto"/>
              <w:bottom w:val="none" w:sz="0" w:space="0" w:color="auto"/>
              <w:right w:val="none" w:sz="0" w:space="0" w:color="auto"/>
            </w:tcBorders>
            <w:shd w:val="clear" w:color="auto" w:fill="auto"/>
          </w:tcPr>
          <w:p w14:paraId="3847F82E" w14:textId="42E76DCD" w:rsidR="003222C0" w:rsidRPr="00183A1C" w:rsidRDefault="003222C0" w:rsidP="00C653F0">
            <w:pPr>
              <w:pStyle w:val="Texte"/>
              <w:numPr>
                <w:ilvl w:val="0"/>
                <w:numId w:val="16"/>
              </w:numPr>
              <w:spacing w:before="0" w:after="120"/>
              <w:ind w:right="72" w:firstLine="0"/>
              <w:jc w:val="center"/>
              <w:cnfStyle w:val="000000100000" w:firstRow="0" w:lastRow="0" w:firstColumn="0" w:lastColumn="0" w:oddVBand="0" w:evenVBand="0" w:oddHBand="1" w:evenHBand="0" w:firstRowFirstColumn="0" w:firstRowLastColumn="0" w:lastRowFirstColumn="0" w:lastRowLastColumn="0"/>
              <w:rPr>
                <w:rFonts w:ascii="Fira Sans Condensed" w:eastAsiaTheme="minorHAnsi" w:hAnsi="Fira Sans Condensed" w:cstheme="minorBidi"/>
                <w:color w:val="auto"/>
              </w:rPr>
            </w:pPr>
            <w:r w:rsidRPr="00183A1C">
              <w:rPr>
                <w:rFonts w:ascii="Fira Sans Condensed" w:eastAsiaTheme="minorHAnsi" w:hAnsi="Fira Sans Condensed" w:cstheme="minorBidi"/>
                <w:color w:val="auto"/>
              </w:rPr>
              <w:t>1 version électronique</w:t>
            </w:r>
          </w:p>
        </w:tc>
      </w:tr>
      <w:tr w:rsidR="00183A1C" w:rsidRPr="00B97C1D" w14:paraId="4924A80D" w14:textId="77777777" w:rsidTr="00C653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1" w:type="dxa"/>
            <w:tcBorders>
              <w:top w:val="none" w:sz="0" w:space="0" w:color="auto"/>
              <w:left w:val="none" w:sz="0" w:space="0" w:color="auto"/>
              <w:bottom w:val="none" w:sz="0" w:space="0" w:color="auto"/>
              <w:right w:val="none" w:sz="0" w:space="0" w:color="auto"/>
            </w:tcBorders>
            <w:shd w:val="clear" w:color="auto" w:fill="auto"/>
          </w:tcPr>
          <w:p w14:paraId="5AEDF55C" w14:textId="6C40BF5B" w:rsidR="00183A1C" w:rsidRPr="00183A1C" w:rsidRDefault="00183A1C" w:rsidP="00183A1C">
            <w:pPr>
              <w:pStyle w:val="Texte"/>
              <w:numPr>
                <w:ilvl w:val="0"/>
                <w:numId w:val="16"/>
              </w:numPr>
              <w:spacing w:before="0" w:after="120"/>
              <w:ind w:right="72" w:firstLine="0"/>
              <w:rPr>
                <w:rFonts w:ascii="Fira Sans Condensed" w:eastAsiaTheme="minorHAnsi" w:hAnsi="Fira Sans Condensed" w:cstheme="minorBidi"/>
                <w:b w:val="0"/>
                <w:bCs w:val="0"/>
                <w:color w:val="auto"/>
              </w:rPr>
            </w:pPr>
            <w:r w:rsidRPr="00183A1C">
              <w:rPr>
                <w:rFonts w:ascii="Fira Sans Condensed" w:eastAsiaTheme="minorHAnsi" w:hAnsi="Fira Sans Condensed" w:cstheme="minorBidi"/>
                <w:b w:val="0"/>
                <w:bCs w:val="0"/>
                <w:color w:val="auto"/>
              </w:rPr>
              <w:t>Rapport provisoire</w:t>
            </w:r>
            <w:r w:rsidR="0095719B">
              <w:rPr>
                <w:rFonts w:ascii="Fira Sans Condensed" w:eastAsiaTheme="minorHAnsi" w:hAnsi="Fira Sans Condensed" w:cstheme="minorBidi"/>
                <w:b w:val="0"/>
                <w:bCs w:val="0"/>
                <w:color w:val="auto"/>
              </w:rPr>
              <w:t> ;</w:t>
            </w:r>
          </w:p>
        </w:tc>
        <w:tc>
          <w:tcPr>
            <w:tcW w:w="2023" w:type="dxa"/>
            <w:tcBorders>
              <w:top w:val="none" w:sz="0" w:space="0" w:color="auto"/>
              <w:left w:val="none" w:sz="0" w:space="0" w:color="auto"/>
              <w:bottom w:val="none" w:sz="0" w:space="0" w:color="auto"/>
              <w:right w:val="none" w:sz="0" w:space="0" w:color="auto"/>
            </w:tcBorders>
            <w:shd w:val="clear" w:color="auto" w:fill="auto"/>
          </w:tcPr>
          <w:p w14:paraId="75EABB69" w14:textId="5AFC18F7" w:rsidR="00183A1C" w:rsidRPr="00183A1C" w:rsidRDefault="00183A1C" w:rsidP="00C653F0">
            <w:pPr>
              <w:jc w:val="center"/>
              <w:cnfStyle w:val="000000010000" w:firstRow="0" w:lastRow="0" w:firstColumn="0" w:lastColumn="0" w:oddVBand="0" w:evenVBand="0" w:oddHBand="0" w:evenHBand="1" w:firstRowFirstColumn="0" w:firstRowLastColumn="0" w:lastRowFirstColumn="0" w:lastRowLastColumn="0"/>
              <w:rPr>
                <w:rFonts w:ascii="Fira Sans Condensed" w:hAnsi="Fira Sans Condensed"/>
                <w:lang w:val="fr-FR"/>
              </w:rPr>
            </w:pPr>
            <w:r w:rsidRPr="00183A1C">
              <w:rPr>
                <w:rFonts w:ascii="Fira Sans Condensed" w:hAnsi="Fira Sans Condensed"/>
                <w:lang w:val="fr-FR"/>
              </w:rPr>
              <w:t>1 version électronique</w:t>
            </w:r>
          </w:p>
        </w:tc>
      </w:tr>
      <w:tr w:rsidR="00183A1C" w:rsidRPr="00B97C1D" w14:paraId="7A4D2C94" w14:textId="77777777" w:rsidTr="00C6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1" w:type="dxa"/>
            <w:tcBorders>
              <w:top w:val="none" w:sz="0" w:space="0" w:color="auto"/>
              <w:left w:val="none" w:sz="0" w:space="0" w:color="auto"/>
              <w:bottom w:val="none" w:sz="0" w:space="0" w:color="auto"/>
              <w:right w:val="none" w:sz="0" w:space="0" w:color="auto"/>
            </w:tcBorders>
            <w:shd w:val="clear" w:color="auto" w:fill="auto"/>
          </w:tcPr>
          <w:p w14:paraId="2D0318B7" w14:textId="3367BA54" w:rsidR="00183A1C" w:rsidRPr="003222C0" w:rsidRDefault="00183A1C" w:rsidP="00183A1C">
            <w:pPr>
              <w:pStyle w:val="Texte"/>
              <w:numPr>
                <w:ilvl w:val="0"/>
                <w:numId w:val="16"/>
              </w:numPr>
              <w:spacing w:before="0" w:after="120"/>
              <w:ind w:right="72" w:firstLine="0"/>
              <w:rPr>
                <w:rFonts w:ascii="Fira Sans Condensed" w:eastAsiaTheme="minorHAnsi" w:hAnsi="Fira Sans Condensed" w:cstheme="minorBidi"/>
                <w:b w:val="0"/>
                <w:bCs w:val="0"/>
                <w:color w:val="auto"/>
              </w:rPr>
            </w:pPr>
            <w:r w:rsidRPr="003222C0">
              <w:rPr>
                <w:rFonts w:ascii="Fira Sans Condensed" w:eastAsiaTheme="minorHAnsi" w:hAnsi="Fira Sans Condensed" w:cstheme="minorBidi"/>
                <w:b w:val="0"/>
                <w:bCs w:val="0"/>
                <w:color w:val="auto"/>
              </w:rPr>
              <w:t xml:space="preserve">Rapport final d’évaluation comprenant les résultats de l’évaluation et les recommandations conformément aux directives ci-dessus avec 2 ou 3 cercles de </w:t>
            </w:r>
            <w:proofErr w:type="spellStart"/>
            <w:r w:rsidRPr="003222C0">
              <w:rPr>
                <w:rFonts w:ascii="Fira Sans Condensed" w:eastAsiaTheme="minorHAnsi" w:hAnsi="Fira Sans Condensed" w:cstheme="minorBidi"/>
                <w:b w:val="0"/>
                <w:bCs w:val="0"/>
                <w:color w:val="auto"/>
              </w:rPr>
              <w:t>feed</w:t>
            </w:r>
            <w:proofErr w:type="spellEnd"/>
            <w:r w:rsidRPr="003222C0">
              <w:rPr>
                <w:rFonts w:ascii="Fira Sans Condensed" w:eastAsiaTheme="minorHAnsi" w:hAnsi="Fira Sans Condensed" w:cstheme="minorBidi"/>
                <w:b w:val="0"/>
                <w:bCs w:val="0"/>
                <w:color w:val="auto"/>
              </w:rPr>
              <w:t xml:space="preserve"> back avec l’équipe</w:t>
            </w:r>
            <w:r w:rsidR="0095719B">
              <w:rPr>
                <w:rFonts w:ascii="Fira Sans Condensed" w:eastAsiaTheme="minorHAnsi" w:hAnsi="Fira Sans Condensed" w:cstheme="minorBidi"/>
                <w:b w:val="0"/>
                <w:bCs w:val="0"/>
                <w:color w:val="auto"/>
              </w:rPr>
              <w:t> ;</w:t>
            </w:r>
          </w:p>
        </w:tc>
        <w:tc>
          <w:tcPr>
            <w:tcW w:w="2023" w:type="dxa"/>
            <w:tcBorders>
              <w:top w:val="none" w:sz="0" w:space="0" w:color="auto"/>
              <w:left w:val="none" w:sz="0" w:space="0" w:color="auto"/>
              <w:bottom w:val="none" w:sz="0" w:space="0" w:color="auto"/>
              <w:right w:val="none" w:sz="0" w:space="0" w:color="auto"/>
            </w:tcBorders>
            <w:shd w:val="clear" w:color="auto" w:fill="auto"/>
          </w:tcPr>
          <w:p w14:paraId="5222140B" w14:textId="77777777" w:rsidR="00183A1C" w:rsidRPr="003222C0" w:rsidRDefault="00183A1C" w:rsidP="00C653F0">
            <w:pPr>
              <w:jc w:val="center"/>
              <w:cnfStyle w:val="000000100000" w:firstRow="0" w:lastRow="0" w:firstColumn="0" w:lastColumn="0" w:oddVBand="0" w:evenVBand="0" w:oddHBand="1" w:evenHBand="0" w:firstRowFirstColumn="0" w:firstRowLastColumn="0" w:lastRowFirstColumn="0" w:lastRowLastColumn="0"/>
              <w:rPr>
                <w:rFonts w:ascii="Fira Sans Condensed" w:hAnsi="Fira Sans Condensed"/>
                <w:lang w:val="fr-FR"/>
              </w:rPr>
            </w:pPr>
            <w:r w:rsidRPr="003222C0">
              <w:rPr>
                <w:rFonts w:ascii="Fira Sans Condensed" w:hAnsi="Fira Sans Condensed"/>
                <w:lang w:val="fr-FR"/>
              </w:rPr>
              <w:t>1 version électronique et</w:t>
            </w:r>
          </w:p>
          <w:p w14:paraId="6AD7F7E0" w14:textId="0067DB71" w:rsidR="00183A1C" w:rsidRPr="003222C0" w:rsidRDefault="00183A1C" w:rsidP="00C653F0">
            <w:pPr>
              <w:pStyle w:val="Texte"/>
              <w:numPr>
                <w:ilvl w:val="0"/>
                <w:numId w:val="16"/>
              </w:numPr>
              <w:spacing w:before="0" w:after="120"/>
              <w:ind w:right="72" w:firstLine="0"/>
              <w:jc w:val="center"/>
              <w:cnfStyle w:val="000000100000" w:firstRow="0" w:lastRow="0" w:firstColumn="0" w:lastColumn="0" w:oddVBand="0" w:evenVBand="0" w:oddHBand="1" w:evenHBand="0" w:firstRowFirstColumn="0" w:firstRowLastColumn="0" w:lastRowFirstColumn="0" w:lastRowLastColumn="0"/>
              <w:rPr>
                <w:rFonts w:ascii="Fira Sans Condensed" w:eastAsiaTheme="minorHAnsi" w:hAnsi="Fira Sans Condensed" w:cstheme="minorBidi"/>
                <w:color w:val="auto"/>
              </w:rPr>
            </w:pPr>
            <w:r w:rsidRPr="003222C0">
              <w:rPr>
                <w:rFonts w:ascii="Fira Sans Condensed" w:eastAsiaTheme="minorHAnsi" w:hAnsi="Fira Sans Condensed" w:cstheme="minorBidi"/>
                <w:color w:val="auto"/>
              </w:rPr>
              <w:t>2 exemplaires en version imprimée</w:t>
            </w:r>
          </w:p>
        </w:tc>
      </w:tr>
      <w:bookmarkEnd w:id="16"/>
    </w:tbl>
    <w:p w14:paraId="4D2AEDF0" w14:textId="77777777" w:rsidR="00283D05" w:rsidRDefault="00283D05" w:rsidP="002650B2">
      <w:pPr>
        <w:pStyle w:val="Texte"/>
        <w:spacing w:before="0" w:after="120"/>
        <w:ind w:right="72" w:firstLine="0"/>
        <w:rPr>
          <w:rFonts w:ascii="Fira Sans Condensed" w:eastAsiaTheme="minorHAnsi" w:hAnsi="Fira Sans Condensed" w:cstheme="minorBidi"/>
          <w:b/>
          <w:bCs/>
          <w:color w:val="auto"/>
        </w:rPr>
      </w:pPr>
    </w:p>
    <w:p w14:paraId="5FBCB429" w14:textId="77777777" w:rsidR="00ED07DB" w:rsidRDefault="00ED07DB" w:rsidP="002650B2">
      <w:pPr>
        <w:pStyle w:val="Texte"/>
        <w:spacing w:before="0" w:after="120"/>
        <w:ind w:right="72" w:firstLine="0"/>
        <w:rPr>
          <w:rFonts w:ascii="Fira Sans Condensed" w:eastAsiaTheme="minorHAnsi" w:hAnsi="Fira Sans Condensed" w:cstheme="minorBidi"/>
          <w:b/>
          <w:bCs/>
          <w:color w:val="auto"/>
        </w:rPr>
      </w:pPr>
    </w:p>
    <w:p w14:paraId="55304C5E" w14:textId="51B95401" w:rsidR="00ED07DB" w:rsidRDefault="00ED07DB" w:rsidP="00ED07DB">
      <w:pPr>
        <w:pStyle w:val="Paragraphedeliste"/>
        <w:numPr>
          <w:ilvl w:val="0"/>
          <w:numId w:val="32"/>
        </w:numPr>
        <w:tabs>
          <w:tab w:val="left" w:pos="3000"/>
        </w:tabs>
        <w:spacing w:before="120"/>
        <w:jc w:val="both"/>
        <w:rPr>
          <w:rFonts w:ascii="Fira Sans Condensed" w:hAnsi="Fira Sans Condensed"/>
          <w:color w:val="E4761E"/>
          <w:sz w:val="32"/>
          <w:szCs w:val="32"/>
          <w:lang w:val="fr-FR"/>
        </w:rPr>
      </w:pPr>
      <w:r w:rsidRPr="00ED07DB">
        <w:rPr>
          <w:rFonts w:ascii="Fira Sans Condensed" w:hAnsi="Fira Sans Condensed"/>
          <w:color w:val="E4761E"/>
          <w:sz w:val="32"/>
          <w:szCs w:val="32"/>
          <w:lang w:val="fr-FR"/>
        </w:rPr>
        <w:t>FORMAT DE RAPPORT</w:t>
      </w:r>
    </w:p>
    <w:p w14:paraId="19287811" w14:textId="33258235" w:rsidR="00ED07DB" w:rsidRPr="00ED07DB" w:rsidRDefault="00ED07DB" w:rsidP="00ED07DB">
      <w:pPr>
        <w:pStyle w:val="Texte"/>
        <w:numPr>
          <w:ilvl w:val="0"/>
          <w:numId w:val="16"/>
        </w:numPr>
        <w:spacing w:before="0" w:after="120"/>
        <w:ind w:right="72" w:firstLine="0"/>
        <w:rPr>
          <w:rFonts w:ascii="Fira Sans Condensed" w:eastAsiaTheme="minorHAnsi" w:hAnsi="Fira Sans Condensed" w:cstheme="minorBidi"/>
          <w:color w:val="auto"/>
        </w:rPr>
      </w:pPr>
      <w:r w:rsidRPr="00ED07DB">
        <w:rPr>
          <w:rFonts w:ascii="Fira Sans Condensed" w:eastAsiaTheme="minorHAnsi" w:hAnsi="Fira Sans Condensed" w:cstheme="minorBidi"/>
          <w:color w:val="auto"/>
        </w:rPr>
        <w:t>Le rapport (</w:t>
      </w:r>
      <w:proofErr w:type="spellStart"/>
      <w:r w:rsidR="00422772">
        <w:rPr>
          <w:rFonts w:ascii="Fira Sans Condensed" w:eastAsiaTheme="minorHAnsi" w:hAnsi="Fira Sans Condensed" w:cstheme="minorBidi"/>
          <w:color w:val="auto"/>
        </w:rPr>
        <w:t>corpscomportant</w:t>
      </w:r>
      <w:proofErr w:type="spellEnd"/>
      <w:r w:rsidR="00422772">
        <w:rPr>
          <w:rFonts w:ascii="Fira Sans Condensed" w:eastAsiaTheme="minorHAnsi" w:hAnsi="Fira Sans Condensed" w:cstheme="minorBidi"/>
          <w:color w:val="auto"/>
        </w:rPr>
        <w:t xml:space="preserve"> </w:t>
      </w:r>
      <w:r w:rsidRPr="00ED07DB">
        <w:rPr>
          <w:rFonts w:ascii="Fira Sans Condensed" w:eastAsiaTheme="minorHAnsi" w:hAnsi="Fira Sans Condensed" w:cstheme="minorBidi"/>
          <w:color w:val="auto"/>
        </w:rPr>
        <w:t xml:space="preserve">entre 20 à 40 pages </w:t>
      </w:r>
      <w:r w:rsidR="00422772">
        <w:rPr>
          <w:rFonts w:ascii="Fira Sans Condensed" w:eastAsiaTheme="minorHAnsi" w:hAnsi="Fira Sans Condensed" w:cstheme="minorBidi"/>
          <w:color w:val="auto"/>
        </w:rPr>
        <w:t>au maximum</w:t>
      </w:r>
      <w:r w:rsidR="00422772" w:rsidRPr="00ED07DB">
        <w:rPr>
          <w:rFonts w:ascii="Fira Sans Condensed" w:eastAsiaTheme="minorHAnsi" w:hAnsi="Fira Sans Condensed" w:cstheme="minorBidi"/>
          <w:color w:val="auto"/>
        </w:rPr>
        <w:t xml:space="preserve"> </w:t>
      </w:r>
      <w:r w:rsidRPr="00ED07DB">
        <w:rPr>
          <w:rFonts w:ascii="Fira Sans Condensed" w:eastAsiaTheme="minorHAnsi" w:hAnsi="Fira Sans Condensed" w:cstheme="minorBidi"/>
          <w:color w:val="auto"/>
        </w:rPr>
        <w:t>sans annexe) de la présente étude sera rédigé en utilisant le format suivant :</w:t>
      </w:r>
    </w:p>
    <w:p w14:paraId="4092F613" w14:textId="77777777" w:rsidR="00ED07DB" w:rsidRPr="00ED07DB" w:rsidRDefault="00ED07DB" w:rsidP="00ED07DB">
      <w:pPr>
        <w:numPr>
          <w:ilvl w:val="0"/>
          <w:numId w:val="37"/>
        </w:numPr>
        <w:jc w:val="both"/>
        <w:rPr>
          <w:rFonts w:ascii="Fira Sans Condensed" w:hAnsi="Fira Sans Condensed"/>
          <w:lang w:val="fr-FR"/>
        </w:rPr>
      </w:pPr>
      <w:r w:rsidRPr="00ED07DB">
        <w:rPr>
          <w:rFonts w:ascii="Fira Sans Condensed" w:hAnsi="Fira Sans Condensed"/>
          <w:lang w:val="fr-FR"/>
        </w:rPr>
        <w:t>Page de titre</w:t>
      </w:r>
    </w:p>
    <w:p w14:paraId="60F6FED5" w14:textId="77777777" w:rsidR="00ED07DB" w:rsidRPr="00ED07DB" w:rsidRDefault="00ED07DB" w:rsidP="00ED07DB">
      <w:pPr>
        <w:numPr>
          <w:ilvl w:val="0"/>
          <w:numId w:val="37"/>
        </w:numPr>
        <w:jc w:val="both"/>
        <w:rPr>
          <w:rFonts w:ascii="Fira Sans Condensed" w:hAnsi="Fira Sans Condensed"/>
          <w:lang w:val="fr-FR"/>
        </w:rPr>
      </w:pPr>
      <w:r w:rsidRPr="00ED07DB">
        <w:rPr>
          <w:rFonts w:ascii="Fira Sans Condensed" w:hAnsi="Fira Sans Condensed"/>
          <w:lang w:val="fr-FR"/>
        </w:rPr>
        <w:t>Liste d’abréviations</w:t>
      </w:r>
    </w:p>
    <w:p w14:paraId="7E9B199A" w14:textId="1CEFDDF0" w:rsidR="00ED07DB" w:rsidRPr="006D0650" w:rsidRDefault="00ED07DB" w:rsidP="00ED07DB">
      <w:pPr>
        <w:numPr>
          <w:ilvl w:val="0"/>
          <w:numId w:val="37"/>
        </w:numPr>
        <w:jc w:val="both"/>
        <w:rPr>
          <w:rFonts w:eastAsia="Times New Roman" w:cs="Calibri"/>
          <w:lang w:val="fr-FR"/>
        </w:rPr>
      </w:pPr>
      <w:r w:rsidRPr="00ED07DB">
        <w:rPr>
          <w:rFonts w:ascii="Fira Sans Condensed" w:hAnsi="Fira Sans Condensed"/>
          <w:lang w:val="fr-FR"/>
        </w:rPr>
        <w:t>Résumé exécutif en Français</w:t>
      </w:r>
    </w:p>
    <w:p w14:paraId="1F321C30" w14:textId="77777777" w:rsidR="00ED07DB" w:rsidRPr="00ED07DB" w:rsidRDefault="00ED07DB" w:rsidP="00ED07DB">
      <w:pPr>
        <w:numPr>
          <w:ilvl w:val="0"/>
          <w:numId w:val="37"/>
        </w:numPr>
        <w:jc w:val="both"/>
        <w:rPr>
          <w:rFonts w:ascii="Fira Sans Condensed" w:hAnsi="Fira Sans Condensed"/>
          <w:lang w:val="fr-FR"/>
        </w:rPr>
      </w:pPr>
      <w:r w:rsidRPr="00ED07DB">
        <w:rPr>
          <w:rFonts w:ascii="Fira Sans Condensed" w:hAnsi="Fira Sans Condensed"/>
          <w:lang w:val="fr-FR"/>
        </w:rPr>
        <w:t>Table de matières</w:t>
      </w:r>
    </w:p>
    <w:p w14:paraId="60701F00" w14:textId="1B9C80CC" w:rsidR="00ED07DB" w:rsidRPr="00ED07DB" w:rsidRDefault="00ED07DB" w:rsidP="00ED07DB">
      <w:pPr>
        <w:ind w:left="720"/>
        <w:jc w:val="both"/>
        <w:rPr>
          <w:rFonts w:ascii="Fira Sans Condensed" w:hAnsi="Fira Sans Condensed"/>
          <w:lang w:val="fr-FR"/>
        </w:rPr>
      </w:pPr>
      <w:r w:rsidRPr="00ED07DB">
        <w:rPr>
          <w:rFonts w:ascii="Fira Sans Condensed" w:hAnsi="Fira Sans Condensed"/>
          <w:lang w:val="fr-FR"/>
        </w:rPr>
        <w:t>Corps du rapport :</w:t>
      </w:r>
    </w:p>
    <w:p w14:paraId="48621A5E" w14:textId="77777777" w:rsidR="00ED07DB" w:rsidRPr="00ED07DB" w:rsidRDefault="00ED07DB" w:rsidP="00ED07DB">
      <w:pPr>
        <w:numPr>
          <w:ilvl w:val="0"/>
          <w:numId w:val="38"/>
        </w:numPr>
        <w:ind w:left="709"/>
        <w:jc w:val="both"/>
        <w:rPr>
          <w:rFonts w:ascii="Fira Sans Condensed" w:hAnsi="Fira Sans Condensed"/>
          <w:lang w:val="fr-FR"/>
        </w:rPr>
      </w:pPr>
      <w:r w:rsidRPr="00ED07DB">
        <w:rPr>
          <w:rFonts w:ascii="Fira Sans Condensed" w:hAnsi="Fira Sans Condensed"/>
          <w:lang w:val="fr-FR"/>
        </w:rPr>
        <w:t>Introduction</w:t>
      </w:r>
    </w:p>
    <w:p w14:paraId="769A5A0B" w14:textId="77777777" w:rsidR="00ED07DB" w:rsidRPr="00ED07DB" w:rsidRDefault="00ED07DB" w:rsidP="00ED07DB">
      <w:pPr>
        <w:numPr>
          <w:ilvl w:val="0"/>
          <w:numId w:val="38"/>
        </w:numPr>
        <w:ind w:left="709"/>
        <w:jc w:val="both"/>
        <w:rPr>
          <w:rFonts w:ascii="Fira Sans Condensed" w:hAnsi="Fira Sans Condensed"/>
          <w:lang w:val="fr-FR"/>
        </w:rPr>
      </w:pPr>
      <w:r w:rsidRPr="00ED07DB">
        <w:rPr>
          <w:rFonts w:ascii="Fira Sans Condensed" w:hAnsi="Fira Sans Condensed"/>
          <w:lang w:val="fr-FR"/>
        </w:rPr>
        <w:t>Méthodologie</w:t>
      </w:r>
    </w:p>
    <w:p w14:paraId="1A7D464B" w14:textId="77777777" w:rsidR="00ED07DB" w:rsidRPr="00ED07DB" w:rsidRDefault="00ED07DB" w:rsidP="00ED07DB">
      <w:pPr>
        <w:numPr>
          <w:ilvl w:val="0"/>
          <w:numId w:val="38"/>
        </w:numPr>
        <w:ind w:left="709"/>
        <w:jc w:val="both"/>
        <w:rPr>
          <w:rFonts w:ascii="Fira Sans Condensed" w:hAnsi="Fira Sans Condensed"/>
          <w:lang w:val="fr-FR"/>
        </w:rPr>
      </w:pPr>
      <w:r w:rsidRPr="00ED07DB">
        <w:rPr>
          <w:rFonts w:ascii="Fira Sans Condensed" w:hAnsi="Fira Sans Condensed"/>
          <w:lang w:val="fr-FR"/>
        </w:rPr>
        <w:t xml:space="preserve">Problèmes et limites </w:t>
      </w:r>
    </w:p>
    <w:p w14:paraId="52FE6D1B" w14:textId="2209E37C" w:rsidR="00ED07DB" w:rsidRPr="00A006DB" w:rsidRDefault="00ED07DB" w:rsidP="00834476">
      <w:pPr>
        <w:numPr>
          <w:ilvl w:val="0"/>
          <w:numId w:val="38"/>
        </w:numPr>
        <w:ind w:left="709"/>
        <w:jc w:val="both"/>
        <w:rPr>
          <w:rFonts w:ascii="Fira Sans Condensed" w:hAnsi="Fira Sans Condensed"/>
          <w:lang w:val="fr-FR"/>
        </w:rPr>
      </w:pPr>
      <w:r w:rsidRPr="00A006DB">
        <w:rPr>
          <w:rFonts w:ascii="Fira Sans Condensed" w:hAnsi="Fira Sans Condensed"/>
          <w:lang w:val="fr-FR"/>
        </w:rPr>
        <w:t>Résultats quantitatifs</w:t>
      </w:r>
      <w:r w:rsidR="00834476" w:rsidRPr="00C653F0">
        <w:rPr>
          <w:rFonts w:ascii="Fira Sans Condensed" w:hAnsi="Fira Sans Condensed"/>
          <w:lang w:val="fr-FR"/>
        </w:rPr>
        <w:t xml:space="preserve"> (comparatif situation initiale, mi-parcours et finale)</w:t>
      </w:r>
    </w:p>
    <w:p w14:paraId="4951EC23" w14:textId="597F2871" w:rsidR="00ED07DB" w:rsidRPr="00A006DB" w:rsidRDefault="00ED07DB" w:rsidP="00834476">
      <w:pPr>
        <w:numPr>
          <w:ilvl w:val="0"/>
          <w:numId w:val="38"/>
        </w:numPr>
        <w:ind w:left="709"/>
        <w:jc w:val="both"/>
        <w:rPr>
          <w:rFonts w:ascii="Fira Sans Condensed" w:hAnsi="Fira Sans Condensed"/>
          <w:lang w:val="fr-FR"/>
        </w:rPr>
      </w:pPr>
      <w:r w:rsidRPr="00A006DB">
        <w:rPr>
          <w:rFonts w:ascii="Fira Sans Condensed" w:hAnsi="Fira Sans Condensed"/>
          <w:lang w:val="fr-FR"/>
        </w:rPr>
        <w:t>Résultats qualitatifs</w:t>
      </w:r>
      <w:r w:rsidR="00834476" w:rsidRPr="00C653F0">
        <w:rPr>
          <w:rFonts w:ascii="Fira Sans Condensed" w:hAnsi="Fira Sans Condensed"/>
          <w:lang w:val="fr-FR"/>
        </w:rPr>
        <w:t xml:space="preserve"> (comparatif situation initiale, mi-parcours et finale)</w:t>
      </w:r>
      <w:r w:rsidR="00B035B7">
        <w:rPr>
          <w:rFonts w:ascii="Fira Sans Condensed" w:hAnsi="Fira Sans Condensed"/>
          <w:lang w:val="fr-FR"/>
        </w:rPr>
        <w:t xml:space="preserve"> </w:t>
      </w:r>
      <w:r w:rsidRPr="00A006DB">
        <w:rPr>
          <w:rFonts w:ascii="Fira Sans Condensed" w:hAnsi="Fira Sans Condensed"/>
          <w:lang w:val="fr-FR"/>
        </w:rPr>
        <w:t xml:space="preserve">Discussion </w:t>
      </w:r>
      <w:r w:rsidR="00A231EA" w:rsidRPr="00C653F0">
        <w:rPr>
          <w:rFonts w:ascii="Fira Sans Condensed" w:hAnsi="Fira Sans Condensed"/>
          <w:lang w:val="fr-FR"/>
        </w:rPr>
        <w:t>(version détaillée + résumé sous forme de tableau ou autre format avec un design montrant facilement la cohérence des analyses)</w:t>
      </w:r>
      <w:r w:rsidR="00834476" w:rsidRPr="00C653F0">
        <w:rPr>
          <w:rFonts w:ascii="Fira Sans Condensed" w:hAnsi="Fira Sans Condensed"/>
          <w:lang w:val="fr-FR"/>
        </w:rPr>
        <w:t xml:space="preserve"> – comparatif situation initiale, mi-parcours et finale.</w:t>
      </w:r>
    </w:p>
    <w:p w14:paraId="66DCC424" w14:textId="77777777" w:rsidR="00ED07DB" w:rsidRPr="00ED07DB" w:rsidRDefault="00ED07DB" w:rsidP="00ED07DB">
      <w:pPr>
        <w:numPr>
          <w:ilvl w:val="0"/>
          <w:numId w:val="38"/>
        </w:numPr>
        <w:ind w:left="709"/>
        <w:jc w:val="both"/>
        <w:rPr>
          <w:rFonts w:ascii="Fira Sans Condensed" w:hAnsi="Fira Sans Condensed"/>
          <w:lang w:val="fr-FR"/>
        </w:rPr>
      </w:pPr>
      <w:r w:rsidRPr="00ED07DB">
        <w:rPr>
          <w:rFonts w:ascii="Fira Sans Condensed" w:hAnsi="Fira Sans Condensed"/>
          <w:lang w:val="fr-FR"/>
        </w:rPr>
        <w:t>Recommandations</w:t>
      </w:r>
    </w:p>
    <w:p w14:paraId="3E5D9995" w14:textId="77777777" w:rsidR="00ED07DB" w:rsidRPr="00ED07DB" w:rsidRDefault="00ED07DB" w:rsidP="00ED07DB">
      <w:pPr>
        <w:numPr>
          <w:ilvl w:val="0"/>
          <w:numId w:val="38"/>
        </w:numPr>
        <w:ind w:left="709"/>
        <w:jc w:val="both"/>
        <w:rPr>
          <w:rFonts w:ascii="Fira Sans Condensed" w:hAnsi="Fira Sans Condensed"/>
          <w:lang w:val="fr-FR"/>
        </w:rPr>
      </w:pPr>
      <w:r w:rsidRPr="00ED07DB">
        <w:rPr>
          <w:rFonts w:ascii="Fira Sans Condensed" w:hAnsi="Fira Sans Condensed"/>
          <w:lang w:val="fr-FR"/>
        </w:rPr>
        <w:t>Conclusion</w:t>
      </w:r>
    </w:p>
    <w:p w14:paraId="27D9B050" w14:textId="77777777" w:rsidR="00ED07DB" w:rsidRPr="00ED07DB" w:rsidRDefault="00ED07DB" w:rsidP="00ED07DB">
      <w:pPr>
        <w:numPr>
          <w:ilvl w:val="0"/>
          <w:numId w:val="38"/>
        </w:numPr>
        <w:ind w:left="709"/>
        <w:jc w:val="both"/>
        <w:rPr>
          <w:rFonts w:ascii="Fira Sans Condensed" w:hAnsi="Fira Sans Condensed"/>
          <w:lang w:val="fr-FR"/>
        </w:rPr>
      </w:pPr>
      <w:r w:rsidRPr="00ED07DB">
        <w:rPr>
          <w:rFonts w:ascii="Fira Sans Condensed" w:hAnsi="Fira Sans Condensed"/>
          <w:lang w:val="fr-FR"/>
        </w:rPr>
        <w:t>Annexes</w:t>
      </w:r>
    </w:p>
    <w:p w14:paraId="0D7CB931" w14:textId="77777777" w:rsidR="00ED07DB" w:rsidRPr="00ED07DB" w:rsidRDefault="00ED07DB" w:rsidP="00ED07DB">
      <w:pPr>
        <w:pStyle w:val="Paragraphedeliste"/>
        <w:tabs>
          <w:tab w:val="left" w:pos="3000"/>
        </w:tabs>
        <w:spacing w:before="120"/>
        <w:jc w:val="both"/>
        <w:rPr>
          <w:rFonts w:ascii="Fira Sans Condensed" w:hAnsi="Fira Sans Condensed"/>
          <w:color w:val="E4761E"/>
          <w:sz w:val="32"/>
          <w:szCs w:val="32"/>
          <w:lang w:val="fr-FR"/>
        </w:rPr>
      </w:pPr>
    </w:p>
    <w:p w14:paraId="14636ED3" w14:textId="6D0E7B78" w:rsidR="0095719B" w:rsidRPr="00841A0E" w:rsidRDefault="0095719B" w:rsidP="00903CD5">
      <w:pPr>
        <w:pStyle w:val="Paragraphedeliste"/>
        <w:numPr>
          <w:ilvl w:val="0"/>
          <w:numId w:val="32"/>
        </w:numPr>
        <w:tabs>
          <w:tab w:val="left" w:pos="3000"/>
        </w:tabs>
        <w:spacing w:before="120"/>
        <w:jc w:val="both"/>
        <w:rPr>
          <w:rFonts w:ascii="Fira Sans Condensed" w:hAnsi="Fira Sans Condensed"/>
          <w:color w:val="E4761E"/>
          <w:sz w:val="32"/>
          <w:szCs w:val="32"/>
          <w:lang w:val="fr-FR"/>
        </w:rPr>
      </w:pPr>
      <w:r w:rsidRPr="26D1F990">
        <w:rPr>
          <w:rFonts w:ascii="Fira Sans Condensed" w:hAnsi="Fira Sans Condensed"/>
          <w:color w:val="E4761E"/>
          <w:sz w:val="32"/>
          <w:szCs w:val="32"/>
          <w:lang w:val="fr-FR"/>
        </w:rPr>
        <w:t xml:space="preserve">PROFIL DU </w:t>
      </w:r>
      <w:r w:rsidR="75014002" w:rsidRPr="26D1F990">
        <w:rPr>
          <w:rFonts w:ascii="Fira Sans Condensed" w:hAnsi="Fira Sans Condensed"/>
          <w:color w:val="E4761E"/>
          <w:sz w:val="32"/>
          <w:szCs w:val="32"/>
          <w:lang w:val="fr-FR"/>
        </w:rPr>
        <w:t>PRESTATAIRE</w:t>
      </w:r>
    </w:p>
    <w:p w14:paraId="4A40454F" w14:textId="59EFFA5B" w:rsidR="53C6BFA9" w:rsidRDefault="53C6BFA9" w:rsidP="00C653F0">
      <w:pPr>
        <w:spacing w:after="0"/>
        <w:jc w:val="both"/>
        <w:rPr>
          <w:rFonts w:ascii="Calibri" w:eastAsia="Calibri" w:hAnsi="Calibri" w:cs="Calibri"/>
          <w:color w:val="000000" w:themeColor="text1"/>
          <w:lang w:val="fr"/>
        </w:rPr>
      </w:pPr>
      <w:r w:rsidRPr="26D1F990">
        <w:rPr>
          <w:rFonts w:ascii="Calibri" w:eastAsia="Calibri" w:hAnsi="Calibri" w:cs="Calibri"/>
          <w:color w:val="000000" w:themeColor="text1"/>
          <w:lang w:val="fr"/>
        </w:rPr>
        <w:t>L</w:t>
      </w:r>
      <w:r w:rsidR="00F54A51">
        <w:rPr>
          <w:rFonts w:ascii="Calibri" w:eastAsia="Calibri" w:hAnsi="Calibri" w:cs="Calibri"/>
          <w:color w:val="000000" w:themeColor="text1"/>
          <w:lang w:val="fr"/>
        </w:rPr>
        <w:t>a</w:t>
      </w:r>
      <w:r w:rsidRPr="26D1F990">
        <w:rPr>
          <w:rFonts w:ascii="Calibri" w:eastAsia="Calibri" w:hAnsi="Calibri" w:cs="Calibri"/>
          <w:color w:val="000000" w:themeColor="text1"/>
          <w:lang w:val="fr"/>
        </w:rPr>
        <w:t xml:space="preserve"> prestataire peut être :</w:t>
      </w:r>
    </w:p>
    <w:p w14:paraId="0E299D61" w14:textId="39153403" w:rsidR="53C6BFA9" w:rsidRDefault="53C6BFA9" w:rsidP="00C653F0">
      <w:pPr>
        <w:spacing w:after="0"/>
        <w:jc w:val="both"/>
        <w:rPr>
          <w:rFonts w:ascii="Calibri" w:eastAsia="Calibri" w:hAnsi="Calibri" w:cs="Calibri"/>
          <w:color w:val="000000" w:themeColor="text1"/>
          <w:lang w:val="fr"/>
        </w:rPr>
      </w:pPr>
      <w:r w:rsidRPr="26D1F990">
        <w:rPr>
          <w:rFonts w:ascii="Calibri" w:eastAsia="Calibri" w:hAnsi="Calibri" w:cs="Calibri"/>
          <w:color w:val="000000" w:themeColor="text1"/>
          <w:lang w:val="fr"/>
        </w:rPr>
        <w:t xml:space="preserve"> </w:t>
      </w:r>
    </w:p>
    <w:p w14:paraId="0537406E" w14:textId="28A6897C" w:rsidR="53C6BFA9" w:rsidRDefault="53C6BFA9" w:rsidP="00E53DC0">
      <w:pPr>
        <w:pStyle w:val="Paragraphedeliste"/>
        <w:numPr>
          <w:ilvl w:val="0"/>
          <w:numId w:val="5"/>
        </w:numPr>
        <w:spacing w:after="0"/>
        <w:jc w:val="both"/>
        <w:rPr>
          <w:rFonts w:ascii="Calibri" w:eastAsia="Calibri" w:hAnsi="Calibri" w:cs="Calibri"/>
          <w:color w:val="000000" w:themeColor="text1"/>
          <w:lang w:val="fr-FR"/>
        </w:rPr>
      </w:pPr>
      <w:r w:rsidRPr="26D1F990">
        <w:rPr>
          <w:rFonts w:ascii="Calibri" w:eastAsia="Calibri" w:hAnsi="Calibri" w:cs="Calibri"/>
          <w:color w:val="000000" w:themeColor="text1"/>
          <w:lang w:val="fr-FR"/>
        </w:rPr>
        <w:t xml:space="preserve">Un groupement de consultants individuels, </w:t>
      </w:r>
      <w:proofErr w:type="gramStart"/>
      <w:r w:rsidRPr="26D1F990">
        <w:rPr>
          <w:rFonts w:ascii="Calibri" w:eastAsia="Calibri" w:hAnsi="Calibri" w:cs="Calibri"/>
          <w:color w:val="000000" w:themeColor="text1"/>
          <w:lang w:val="fr-FR"/>
        </w:rPr>
        <w:t>ou</w:t>
      </w:r>
      <w:proofErr w:type="gramEnd"/>
    </w:p>
    <w:p w14:paraId="3C569F08" w14:textId="4F461B57" w:rsidR="53C6BFA9" w:rsidRDefault="53C6BFA9" w:rsidP="00E53DC0">
      <w:pPr>
        <w:pStyle w:val="Paragraphedeliste"/>
        <w:numPr>
          <w:ilvl w:val="0"/>
          <w:numId w:val="5"/>
        </w:numPr>
        <w:spacing w:after="0"/>
        <w:jc w:val="both"/>
        <w:rPr>
          <w:rFonts w:ascii="Calibri" w:eastAsia="Calibri" w:hAnsi="Calibri" w:cs="Calibri"/>
          <w:color w:val="000000" w:themeColor="text1"/>
          <w:lang w:val="fr"/>
        </w:rPr>
      </w:pPr>
      <w:r w:rsidRPr="26D1F990">
        <w:rPr>
          <w:rFonts w:ascii="Calibri" w:eastAsia="Calibri" w:hAnsi="Calibri" w:cs="Calibri"/>
          <w:color w:val="000000" w:themeColor="text1"/>
          <w:lang w:val="fr"/>
        </w:rPr>
        <w:t>Un Cabinet ou Bureau d’étude</w:t>
      </w:r>
    </w:p>
    <w:p w14:paraId="0E3A4291" w14:textId="25DA25C1" w:rsidR="26D1F990" w:rsidRDefault="26D1F990" w:rsidP="26D1F990">
      <w:pPr>
        <w:spacing w:after="0"/>
        <w:jc w:val="both"/>
        <w:rPr>
          <w:rFonts w:ascii="Calibri" w:eastAsia="Calibri" w:hAnsi="Calibri" w:cs="Calibri"/>
          <w:color w:val="000000" w:themeColor="text1"/>
          <w:lang w:val="fr"/>
        </w:rPr>
      </w:pPr>
    </w:p>
    <w:p w14:paraId="18CE40EB" w14:textId="0BEAEC8D" w:rsidR="53C6BFA9" w:rsidRDefault="53C6BFA9" w:rsidP="00C653F0">
      <w:pPr>
        <w:spacing w:after="0"/>
        <w:jc w:val="both"/>
        <w:rPr>
          <w:rFonts w:ascii="Calibri" w:eastAsia="Calibri" w:hAnsi="Calibri" w:cs="Calibri"/>
          <w:color w:val="000000" w:themeColor="text1"/>
          <w:lang w:val="fr"/>
        </w:rPr>
      </w:pPr>
      <w:r w:rsidRPr="26D1F990">
        <w:rPr>
          <w:rFonts w:ascii="Calibri" w:eastAsia="Calibri" w:hAnsi="Calibri" w:cs="Calibri"/>
          <w:color w:val="000000" w:themeColor="text1"/>
          <w:lang w:val="fr"/>
        </w:rPr>
        <w:t>L</w:t>
      </w:r>
      <w:r w:rsidR="008B4AA8">
        <w:rPr>
          <w:rFonts w:ascii="Calibri" w:eastAsia="Calibri" w:hAnsi="Calibri" w:cs="Calibri"/>
          <w:color w:val="000000" w:themeColor="text1"/>
          <w:lang w:val="fr"/>
        </w:rPr>
        <w:t>a</w:t>
      </w:r>
      <w:r w:rsidR="008B4AA8" w:rsidRPr="26D1F990">
        <w:rPr>
          <w:rFonts w:ascii="Calibri" w:eastAsia="Calibri" w:hAnsi="Calibri" w:cs="Calibri"/>
          <w:color w:val="000000" w:themeColor="text1"/>
          <w:lang w:val="fr"/>
        </w:rPr>
        <w:t xml:space="preserve"> prestataire</w:t>
      </w:r>
      <w:r w:rsidRPr="26D1F990">
        <w:rPr>
          <w:rFonts w:ascii="Calibri" w:eastAsia="Calibri" w:hAnsi="Calibri" w:cs="Calibri"/>
          <w:color w:val="000000" w:themeColor="text1"/>
          <w:lang w:val="fr"/>
        </w:rPr>
        <w:t xml:space="preserve"> devrait avoir :</w:t>
      </w:r>
    </w:p>
    <w:p w14:paraId="26A7C393" w14:textId="2F272598" w:rsidR="53C6BFA9" w:rsidRDefault="53C6BFA9" w:rsidP="00C653F0">
      <w:pPr>
        <w:spacing w:after="0"/>
        <w:jc w:val="both"/>
        <w:rPr>
          <w:rFonts w:ascii="Calibri" w:eastAsia="Calibri" w:hAnsi="Calibri" w:cs="Calibri"/>
          <w:color w:val="000000" w:themeColor="text1"/>
          <w:lang w:val="fr"/>
        </w:rPr>
      </w:pPr>
      <w:r w:rsidRPr="26D1F990">
        <w:rPr>
          <w:rFonts w:ascii="Calibri" w:eastAsia="Calibri" w:hAnsi="Calibri" w:cs="Calibri"/>
          <w:color w:val="000000" w:themeColor="text1"/>
          <w:lang w:val="fr"/>
        </w:rPr>
        <w:lastRenderedPageBreak/>
        <w:t xml:space="preserve"> </w:t>
      </w:r>
    </w:p>
    <w:p w14:paraId="4DCC95AC" w14:textId="76DF3C15" w:rsidR="53C6BFA9" w:rsidRDefault="53C6BFA9" w:rsidP="00E53DC0">
      <w:pPr>
        <w:pStyle w:val="Paragraphedeliste"/>
        <w:numPr>
          <w:ilvl w:val="0"/>
          <w:numId w:val="3"/>
        </w:numPr>
        <w:spacing w:line="257" w:lineRule="auto"/>
        <w:jc w:val="both"/>
        <w:rPr>
          <w:rFonts w:ascii="Calibri" w:eastAsia="Calibri" w:hAnsi="Calibri" w:cs="Calibri"/>
          <w:lang w:val="fr"/>
        </w:rPr>
      </w:pPr>
      <w:r w:rsidRPr="26D1F990">
        <w:rPr>
          <w:rFonts w:ascii="Calibri" w:eastAsia="Calibri" w:hAnsi="Calibri" w:cs="Calibri"/>
          <w:lang w:val="fr"/>
        </w:rPr>
        <w:t xml:space="preserve"> 10 ans d’expérience dans le domaine de l’évaluation de projet de développement notamment en agronomie et sécurité alimentaire, ou 5 prestations similaires réussites avec des références d’autres évaluations de projet (UE, BMZ, USAID</w:t>
      </w:r>
      <w:r w:rsidR="00272F6C">
        <w:rPr>
          <w:rFonts w:ascii="Calibri" w:eastAsia="Calibri" w:hAnsi="Calibri" w:cs="Calibri"/>
          <w:lang w:val="fr"/>
        </w:rPr>
        <w:t xml:space="preserve">, ou autres bailleurs à l’échelle </w:t>
      </w:r>
      <w:r w:rsidR="004F557C">
        <w:rPr>
          <w:rFonts w:ascii="Calibri" w:eastAsia="Calibri" w:hAnsi="Calibri" w:cs="Calibri"/>
          <w:lang w:val="fr"/>
        </w:rPr>
        <w:t>internationale</w:t>
      </w:r>
      <w:r w:rsidRPr="26D1F990">
        <w:rPr>
          <w:rFonts w:ascii="Calibri" w:eastAsia="Calibri" w:hAnsi="Calibri" w:cs="Calibri"/>
          <w:lang w:val="fr"/>
        </w:rPr>
        <w:t xml:space="preserve">) </w:t>
      </w:r>
    </w:p>
    <w:p w14:paraId="3C1AC06E" w14:textId="7862C3B1" w:rsidR="53C6BFA9" w:rsidRDefault="53C6BFA9" w:rsidP="00E53DC0">
      <w:pPr>
        <w:pStyle w:val="Paragraphedeliste"/>
        <w:numPr>
          <w:ilvl w:val="0"/>
          <w:numId w:val="3"/>
        </w:numPr>
        <w:spacing w:after="0"/>
        <w:jc w:val="both"/>
        <w:rPr>
          <w:rFonts w:ascii="Calibri" w:eastAsia="Calibri" w:hAnsi="Calibri" w:cs="Calibri"/>
          <w:color w:val="000000" w:themeColor="text1"/>
          <w:lang w:val="fr"/>
        </w:rPr>
      </w:pPr>
      <w:r w:rsidRPr="26D1F990">
        <w:rPr>
          <w:rFonts w:ascii="Calibri" w:eastAsia="Calibri" w:hAnsi="Calibri" w:cs="Calibri"/>
          <w:color w:val="000000" w:themeColor="text1"/>
          <w:lang w:val="fr"/>
        </w:rPr>
        <w:t xml:space="preserve">De solides expériences en méthode d’exploitation des données quantitatives et qualitatives : 5 réalisations réussites </w:t>
      </w:r>
    </w:p>
    <w:p w14:paraId="6DF4374E" w14:textId="5647AADE" w:rsidR="53C6BFA9" w:rsidRDefault="53C6BFA9" w:rsidP="00E53DC0">
      <w:pPr>
        <w:pStyle w:val="Paragraphedeliste"/>
        <w:numPr>
          <w:ilvl w:val="0"/>
          <w:numId w:val="3"/>
        </w:numPr>
        <w:spacing w:after="0"/>
        <w:jc w:val="both"/>
        <w:rPr>
          <w:rFonts w:ascii="Calibri" w:eastAsia="Calibri" w:hAnsi="Calibri" w:cs="Calibri"/>
          <w:color w:val="000000" w:themeColor="text1"/>
          <w:lang w:val="fr"/>
        </w:rPr>
      </w:pPr>
      <w:r w:rsidRPr="26D1F990">
        <w:rPr>
          <w:rFonts w:ascii="Calibri" w:eastAsia="Calibri" w:hAnsi="Calibri" w:cs="Calibri"/>
          <w:color w:val="000000" w:themeColor="text1"/>
          <w:lang w:val="fr"/>
        </w:rPr>
        <w:t xml:space="preserve">Une excellente maîtrise des logiciels de traitement des données statistiques (SPSS ; SPHINX ; STATA…) : 5 réalisations </w:t>
      </w:r>
      <w:r w:rsidR="00272F6C">
        <w:rPr>
          <w:rFonts w:ascii="Calibri" w:eastAsia="Calibri" w:hAnsi="Calibri" w:cs="Calibri"/>
          <w:color w:val="000000" w:themeColor="text1"/>
          <w:lang w:val="fr"/>
        </w:rPr>
        <w:t xml:space="preserve">&amp; prestations </w:t>
      </w:r>
      <w:r w:rsidRPr="26D1F990">
        <w:rPr>
          <w:rFonts w:ascii="Calibri" w:eastAsia="Calibri" w:hAnsi="Calibri" w:cs="Calibri"/>
          <w:color w:val="000000" w:themeColor="text1"/>
          <w:lang w:val="fr"/>
        </w:rPr>
        <w:t xml:space="preserve">réussites </w:t>
      </w:r>
      <w:r w:rsidR="00272F6C">
        <w:rPr>
          <w:rFonts w:ascii="Calibri" w:eastAsia="Calibri" w:hAnsi="Calibri" w:cs="Calibri"/>
          <w:color w:val="000000" w:themeColor="text1"/>
          <w:lang w:val="fr"/>
        </w:rPr>
        <w:t>sur le thème</w:t>
      </w:r>
    </w:p>
    <w:p w14:paraId="19FB7DE3" w14:textId="4C22DFC5" w:rsidR="53C6BFA9" w:rsidRDefault="53C6BFA9" w:rsidP="00E53DC0">
      <w:pPr>
        <w:pStyle w:val="Paragraphedeliste"/>
        <w:numPr>
          <w:ilvl w:val="0"/>
          <w:numId w:val="3"/>
        </w:numPr>
        <w:spacing w:line="257" w:lineRule="auto"/>
        <w:jc w:val="both"/>
        <w:rPr>
          <w:rFonts w:ascii="Calibri" w:eastAsia="Calibri" w:hAnsi="Calibri" w:cs="Calibri"/>
          <w:lang w:val="fr"/>
        </w:rPr>
      </w:pPr>
      <w:r w:rsidRPr="26D1F990">
        <w:rPr>
          <w:rFonts w:ascii="Calibri" w:eastAsia="Calibri" w:hAnsi="Calibri" w:cs="Calibri"/>
          <w:lang w:val="fr"/>
        </w:rPr>
        <w:t xml:space="preserve">Forte compétence dans le domaine du genre et de la résilience : </w:t>
      </w:r>
      <w:r w:rsidR="00272F6C" w:rsidRPr="26D1F990">
        <w:rPr>
          <w:rFonts w:ascii="Calibri" w:eastAsia="Calibri" w:hAnsi="Calibri" w:cs="Calibri"/>
          <w:color w:val="000000" w:themeColor="text1"/>
          <w:lang w:val="fr"/>
        </w:rPr>
        <w:t xml:space="preserve">5 réalisations </w:t>
      </w:r>
      <w:r w:rsidR="00272F6C">
        <w:rPr>
          <w:rFonts w:ascii="Calibri" w:eastAsia="Calibri" w:hAnsi="Calibri" w:cs="Calibri"/>
          <w:color w:val="000000" w:themeColor="text1"/>
          <w:lang w:val="fr"/>
        </w:rPr>
        <w:t xml:space="preserve">&amp; prestations </w:t>
      </w:r>
      <w:r w:rsidR="00272F6C" w:rsidRPr="26D1F990">
        <w:rPr>
          <w:rFonts w:ascii="Calibri" w:eastAsia="Calibri" w:hAnsi="Calibri" w:cs="Calibri"/>
          <w:color w:val="000000" w:themeColor="text1"/>
          <w:lang w:val="fr"/>
        </w:rPr>
        <w:t xml:space="preserve">réussies </w:t>
      </w:r>
      <w:r w:rsidR="00272F6C">
        <w:rPr>
          <w:rFonts w:ascii="Calibri" w:eastAsia="Calibri" w:hAnsi="Calibri" w:cs="Calibri"/>
          <w:color w:val="000000" w:themeColor="text1"/>
          <w:lang w:val="fr"/>
        </w:rPr>
        <w:t>sur le thème</w:t>
      </w:r>
    </w:p>
    <w:p w14:paraId="48E36BA0" w14:textId="5ACC2DD4" w:rsidR="26D1F990" w:rsidRPr="00C653F0" w:rsidRDefault="53C6BFA9" w:rsidP="00C653F0">
      <w:pPr>
        <w:pStyle w:val="Paragraphedeliste"/>
        <w:spacing w:after="0"/>
        <w:jc w:val="both"/>
        <w:rPr>
          <w:rFonts w:ascii="Calibri" w:eastAsia="Calibri" w:hAnsi="Calibri" w:cs="Calibri"/>
          <w:lang w:val="fr"/>
        </w:rPr>
      </w:pPr>
      <w:r w:rsidRPr="00272F6C">
        <w:rPr>
          <w:rFonts w:ascii="Calibri" w:eastAsia="Calibri" w:hAnsi="Calibri" w:cs="Calibri"/>
          <w:color w:val="000000" w:themeColor="text1"/>
          <w:lang w:val="fr"/>
        </w:rPr>
        <w:t xml:space="preserve">D‘excellentes connaissances et de Réduction des Risques des Catastrophes </w:t>
      </w:r>
      <w:r w:rsidR="0AB936E2" w:rsidRPr="00272F6C">
        <w:rPr>
          <w:rFonts w:ascii="Calibri" w:eastAsia="Calibri" w:hAnsi="Calibri" w:cs="Calibri"/>
          <w:color w:val="000000" w:themeColor="text1"/>
          <w:lang w:val="fr"/>
        </w:rPr>
        <w:t>: 3</w:t>
      </w:r>
      <w:r w:rsidR="0AB936E2" w:rsidRPr="00272F6C">
        <w:rPr>
          <w:rFonts w:ascii="Calibri" w:eastAsia="Calibri" w:hAnsi="Calibri" w:cs="Calibri"/>
          <w:lang w:val="fr"/>
        </w:rPr>
        <w:t xml:space="preserve"> </w:t>
      </w:r>
      <w:r w:rsidR="00272F6C" w:rsidRPr="26D1F990">
        <w:rPr>
          <w:rFonts w:ascii="Calibri" w:eastAsia="Calibri" w:hAnsi="Calibri" w:cs="Calibri"/>
          <w:color w:val="000000" w:themeColor="text1"/>
          <w:lang w:val="fr"/>
        </w:rPr>
        <w:t xml:space="preserve">réalisations </w:t>
      </w:r>
      <w:r w:rsidR="00272F6C">
        <w:rPr>
          <w:rFonts w:ascii="Calibri" w:eastAsia="Calibri" w:hAnsi="Calibri" w:cs="Calibri"/>
          <w:color w:val="000000" w:themeColor="text1"/>
          <w:lang w:val="fr"/>
        </w:rPr>
        <w:t xml:space="preserve">&amp; prestations </w:t>
      </w:r>
      <w:r w:rsidR="00272F6C" w:rsidRPr="26D1F990">
        <w:rPr>
          <w:rFonts w:ascii="Calibri" w:eastAsia="Calibri" w:hAnsi="Calibri" w:cs="Calibri"/>
          <w:color w:val="000000" w:themeColor="text1"/>
          <w:lang w:val="fr"/>
        </w:rPr>
        <w:t xml:space="preserve">réussies </w:t>
      </w:r>
      <w:r w:rsidR="00272F6C">
        <w:rPr>
          <w:rFonts w:ascii="Calibri" w:eastAsia="Calibri" w:hAnsi="Calibri" w:cs="Calibri"/>
          <w:color w:val="000000" w:themeColor="text1"/>
          <w:lang w:val="fr"/>
        </w:rPr>
        <w:t>sur le thème</w:t>
      </w:r>
      <w:r w:rsidR="00272F6C" w:rsidRPr="26D1F990" w:rsidDel="00272F6C">
        <w:rPr>
          <w:rFonts w:ascii="Calibri" w:eastAsia="Calibri" w:hAnsi="Calibri" w:cs="Calibri"/>
          <w:lang w:val="fr"/>
        </w:rPr>
        <w:t xml:space="preserve"> </w:t>
      </w:r>
      <w:r w:rsidRPr="00272F6C">
        <w:rPr>
          <w:rFonts w:ascii="Calibri" w:eastAsia="Calibri" w:hAnsi="Calibri" w:cs="Calibri"/>
          <w:lang w:val="fr"/>
        </w:rPr>
        <w:t>La conduite d’évaluation dans le cadre des projets de CARE serait un atout</w:t>
      </w:r>
      <w:r w:rsidR="00272F6C">
        <w:rPr>
          <w:rFonts w:ascii="Calibri" w:eastAsia="Calibri" w:hAnsi="Calibri" w:cs="Calibri"/>
          <w:lang w:val="fr"/>
        </w:rPr>
        <w:t>.</w:t>
      </w:r>
    </w:p>
    <w:p w14:paraId="5B299589" w14:textId="386C56FC" w:rsidR="0008532F" w:rsidRPr="00D3027C" w:rsidRDefault="00F54A51" w:rsidP="0008532F">
      <w:pPr>
        <w:pStyle w:val="Texte"/>
        <w:spacing w:before="0" w:after="120"/>
        <w:ind w:right="72" w:firstLine="0"/>
        <w:rPr>
          <w:rFonts w:ascii="Fira Sans Condensed" w:eastAsiaTheme="minorEastAsia" w:hAnsi="Fira Sans Condensed" w:cstheme="minorBidi"/>
          <w:color w:val="auto"/>
        </w:rPr>
      </w:pPr>
      <w:proofErr w:type="gramStart"/>
      <w:r>
        <w:rPr>
          <w:rFonts w:ascii="Fira Sans Condensed" w:eastAsiaTheme="minorEastAsia" w:hAnsi="Fira Sans Condensed" w:cstheme="minorBidi"/>
          <w:color w:val="auto"/>
        </w:rPr>
        <w:t>la</w:t>
      </w:r>
      <w:proofErr w:type="gramEnd"/>
      <w:r w:rsidR="0008532F" w:rsidRPr="00D3027C">
        <w:rPr>
          <w:rFonts w:ascii="Fira Sans Condensed" w:eastAsiaTheme="minorEastAsia" w:hAnsi="Fira Sans Condensed" w:cstheme="minorBidi"/>
          <w:color w:val="auto"/>
        </w:rPr>
        <w:t xml:space="preserve"> prestataire devrait présenter parmi les personnes ressources affectées à la prestation :</w:t>
      </w:r>
    </w:p>
    <w:p w14:paraId="655A933E" w14:textId="6606F35B" w:rsidR="0008532F" w:rsidRPr="00D3027C" w:rsidRDefault="0008532F" w:rsidP="0008532F">
      <w:pPr>
        <w:pStyle w:val="Texte"/>
        <w:numPr>
          <w:ilvl w:val="0"/>
          <w:numId w:val="33"/>
        </w:numPr>
        <w:spacing w:before="0" w:after="120"/>
        <w:ind w:right="72"/>
        <w:rPr>
          <w:rFonts w:ascii="Fira Sans Condensed" w:eastAsiaTheme="minorEastAsia" w:hAnsi="Fira Sans Condensed" w:cstheme="minorBidi"/>
          <w:color w:val="auto"/>
        </w:rPr>
      </w:pPr>
      <w:r w:rsidRPr="00D3027C">
        <w:rPr>
          <w:rFonts w:ascii="Fira Sans Condensed" w:eastAsiaTheme="minorEastAsia" w:hAnsi="Fira Sans Condensed" w:cstheme="minorBidi"/>
          <w:color w:val="auto"/>
        </w:rPr>
        <w:t>D‘excellentes connaissances en matière de projet de sécurité alimentaire et de Réduction des Risques des Catastrophes</w:t>
      </w:r>
      <w:r w:rsidR="00B035B7">
        <w:rPr>
          <w:rFonts w:ascii="Fira Sans Condensed" w:eastAsiaTheme="minorEastAsia" w:hAnsi="Fira Sans Condensed" w:cstheme="minorBidi"/>
          <w:color w:val="auto"/>
        </w:rPr>
        <w:t xml:space="preserve"> </w:t>
      </w:r>
      <w:r w:rsidRPr="00D3027C">
        <w:rPr>
          <w:rFonts w:ascii="Fira Sans Condensed" w:eastAsiaTheme="minorEastAsia" w:hAnsi="Fira Sans Condensed" w:cstheme="minorBidi"/>
          <w:color w:val="auto"/>
        </w:rPr>
        <w:t>;</w:t>
      </w:r>
    </w:p>
    <w:p w14:paraId="5ECF8FA2" w14:textId="6A348DA2" w:rsidR="0008532F" w:rsidRPr="00D3027C" w:rsidRDefault="0008532F" w:rsidP="0008532F">
      <w:pPr>
        <w:pStyle w:val="Texte"/>
        <w:numPr>
          <w:ilvl w:val="0"/>
          <w:numId w:val="33"/>
        </w:numPr>
        <w:spacing w:before="0" w:after="120"/>
        <w:ind w:right="72"/>
        <w:rPr>
          <w:rFonts w:ascii="Fira Sans Condensed" w:eastAsiaTheme="minorEastAsia" w:hAnsi="Fira Sans Condensed" w:cstheme="minorBidi"/>
          <w:color w:val="auto"/>
        </w:rPr>
      </w:pPr>
      <w:r w:rsidRPr="00D3027C">
        <w:rPr>
          <w:rFonts w:ascii="Fira Sans Condensed" w:eastAsiaTheme="minorEastAsia" w:hAnsi="Fira Sans Condensed" w:cstheme="minorBidi"/>
          <w:color w:val="auto"/>
        </w:rPr>
        <w:t xml:space="preserve">D‘excellentes connaissances sur le contexte rural de la Région </w:t>
      </w:r>
      <w:proofErr w:type="spellStart"/>
      <w:r w:rsidRPr="00D3027C">
        <w:rPr>
          <w:rFonts w:ascii="Fira Sans Condensed" w:eastAsiaTheme="minorEastAsia" w:hAnsi="Fira Sans Condensed" w:cstheme="minorBidi"/>
          <w:color w:val="auto"/>
        </w:rPr>
        <w:t>Boeny</w:t>
      </w:r>
      <w:proofErr w:type="spellEnd"/>
      <w:r w:rsidRPr="00D3027C">
        <w:rPr>
          <w:rFonts w:ascii="Fira Sans Condensed" w:eastAsiaTheme="minorEastAsia" w:hAnsi="Fira Sans Condensed" w:cstheme="minorBidi"/>
          <w:color w:val="auto"/>
        </w:rPr>
        <w:t xml:space="preserve">, notamment ceux des districts </w:t>
      </w:r>
      <w:proofErr w:type="spellStart"/>
      <w:r w:rsidRPr="00D3027C">
        <w:rPr>
          <w:rFonts w:ascii="Fira Sans Condensed" w:eastAsiaTheme="minorEastAsia" w:hAnsi="Fira Sans Condensed" w:cstheme="minorBidi"/>
          <w:color w:val="auto"/>
        </w:rPr>
        <w:t>Marovoay</w:t>
      </w:r>
      <w:proofErr w:type="spellEnd"/>
      <w:r w:rsidRPr="00D3027C">
        <w:rPr>
          <w:rFonts w:ascii="Fira Sans Condensed" w:eastAsiaTheme="minorEastAsia" w:hAnsi="Fira Sans Condensed" w:cstheme="minorBidi"/>
          <w:color w:val="auto"/>
        </w:rPr>
        <w:t xml:space="preserve"> et Mahajanga II ;</w:t>
      </w:r>
    </w:p>
    <w:p w14:paraId="5BC61916" w14:textId="77777777" w:rsidR="0008532F" w:rsidRPr="00C653F0" w:rsidRDefault="0008532F" w:rsidP="00C653F0">
      <w:pPr>
        <w:pStyle w:val="Texte"/>
        <w:numPr>
          <w:ilvl w:val="0"/>
          <w:numId w:val="33"/>
        </w:numPr>
        <w:spacing w:before="0" w:after="120"/>
        <w:ind w:right="72"/>
        <w:rPr>
          <w:rFonts w:ascii="Fira Sans Condensed" w:eastAsiaTheme="minorEastAsia" w:hAnsi="Fira Sans Condensed" w:cstheme="minorBidi"/>
        </w:rPr>
      </w:pPr>
      <w:r w:rsidRPr="00B035B7">
        <w:rPr>
          <w:rFonts w:ascii="Fira Sans Condensed" w:eastAsiaTheme="minorEastAsia" w:hAnsi="Fira Sans Condensed" w:cstheme="minorBidi"/>
          <w:color w:val="auto"/>
        </w:rPr>
        <w:t>Des expériences confirmées en matière d’évaluation de projets de sécurités alimentaire et de GRC/RRC ;</w:t>
      </w:r>
    </w:p>
    <w:p w14:paraId="59BD35A9" w14:textId="1891A0FD" w:rsidR="0008532F" w:rsidRPr="00B035B7" w:rsidRDefault="0008532F" w:rsidP="00C653F0">
      <w:pPr>
        <w:pStyle w:val="Texte"/>
        <w:numPr>
          <w:ilvl w:val="0"/>
          <w:numId w:val="33"/>
        </w:numPr>
        <w:spacing w:before="0" w:after="120"/>
        <w:ind w:right="72"/>
        <w:rPr>
          <w:rFonts w:ascii="Fira Sans Condensed" w:eastAsiaTheme="minorEastAsia" w:hAnsi="Fira Sans Condensed" w:cstheme="minorBidi"/>
        </w:rPr>
      </w:pPr>
      <w:r w:rsidRPr="00B035B7">
        <w:rPr>
          <w:rFonts w:ascii="Fira Sans Condensed" w:eastAsiaTheme="minorEastAsia" w:hAnsi="Fira Sans Condensed" w:cstheme="minorBidi"/>
          <w:color w:val="auto"/>
        </w:rPr>
        <w:t>De très bonnes expertise en matière d’approche Genre </w:t>
      </w:r>
      <w:r w:rsidR="00F54A51" w:rsidRPr="00B035B7">
        <w:rPr>
          <w:rFonts w:ascii="Fira Sans Condensed" w:eastAsiaTheme="minorEastAsia" w:hAnsi="Fira Sans Condensed" w:cstheme="minorBidi"/>
          <w:color w:val="auto"/>
        </w:rPr>
        <w:t>et conduite d’évaluation de Genre</w:t>
      </w:r>
      <w:r w:rsidR="00B035B7" w:rsidRPr="00B035B7">
        <w:rPr>
          <w:rFonts w:ascii="Fira Sans Condensed" w:eastAsiaTheme="minorEastAsia" w:hAnsi="Fira Sans Condensed" w:cstheme="minorBidi"/>
          <w:color w:val="auto"/>
        </w:rPr>
        <w:t xml:space="preserve"> </w:t>
      </w:r>
      <w:r w:rsidRPr="00B035B7">
        <w:rPr>
          <w:rFonts w:ascii="Fira Sans Condensed" w:eastAsiaTheme="minorEastAsia" w:hAnsi="Fira Sans Condensed" w:cstheme="minorBidi"/>
          <w:color w:val="auto"/>
        </w:rPr>
        <w:t>;</w:t>
      </w:r>
    </w:p>
    <w:p w14:paraId="4AC077F9" w14:textId="77777777" w:rsidR="0008532F" w:rsidRPr="00B035B7" w:rsidRDefault="0008532F" w:rsidP="00C653F0">
      <w:pPr>
        <w:pStyle w:val="Texte"/>
        <w:numPr>
          <w:ilvl w:val="0"/>
          <w:numId w:val="33"/>
        </w:numPr>
        <w:spacing w:before="0" w:after="120"/>
        <w:ind w:right="72"/>
        <w:rPr>
          <w:rFonts w:ascii="Fira Sans Condensed" w:eastAsiaTheme="minorEastAsia" w:hAnsi="Fira Sans Condensed" w:cstheme="minorBidi"/>
        </w:rPr>
      </w:pPr>
      <w:r w:rsidRPr="00B035B7">
        <w:rPr>
          <w:rFonts w:ascii="Fira Sans Condensed" w:eastAsiaTheme="minorEastAsia" w:hAnsi="Fira Sans Condensed" w:cstheme="minorBidi"/>
          <w:color w:val="auto"/>
        </w:rPr>
        <w:t>Connaissance sur la GRC/RRC inclusive serait un atout ;</w:t>
      </w:r>
    </w:p>
    <w:p w14:paraId="02D32BC6" w14:textId="1A0A5FAD" w:rsidR="0008532F" w:rsidRPr="00B035B7" w:rsidRDefault="0008532F" w:rsidP="00C653F0">
      <w:pPr>
        <w:pStyle w:val="Texte"/>
        <w:numPr>
          <w:ilvl w:val="0"/>
          <w:numId w:val="33"/>
        </w:numPr>
        <w:spacing w:before="0" w:after="120"/>
        <w:ind w:right="72"/>
        <w:rPr>
          <w:rFonts w:ascii="Fira Sans Condensed" w:eastAsiaTheme="minorEastAsia" w:hAnsi="Fira Sans Condensed" w:cstheme="minorBidi"/>
        </w:rPr>
      </w:pPr>
      <w:r w:rsidRPr="00B035B7">
        <w:rPr>
          <w:rFonts w:ascii="Fira Sans Condensed" w:eastAsiaTheme="minorEastAsia" w:hAnsi="Fira Sans Condensed" w:cstheme="minorBidi"/>
          <w:color w:val="auto"/>
        </w:rPr>
        <w:t>De solides expériences en méthode d’exploitation des données quantitatives et qualitatives ;</w:t>
      </w:r>
    </w:p>
    <w:p w14:paraId="7A42FD21" w14:textId="77777777" w:rsidR="0008532F" w:rsidRPr="00B035B7" w:rsidRDefault="0008532F" w:rsidP="00C653F0">
      <w:pPr>
        <w:pStyle w:val="Texte"/>
        <w:numPr>
          <w:ilvl w:val="0"/>
          <w:numId w:val="33"/>
        </w:numPr>
        <w:spacing w:before="0" w:after="120"/>
        <w:ind w:right="72"/>
        <w:rPr>
          <w:rFonts w:ascii="Fira Sans Condensed" w:eastAsiaTheme="minorEastAsia" w:hAnsi="Fira Sans Condensed" w:cstheme="minorBidi"/>
        </w:rPr>
      </w:pPr>
      <w:r w:rsidRPr="00B035B7">
        <w:rPr>
          <w:rFonts w:ascii="Fira Sans Condensed" w:eastAsiaTheme="minorEastAsia" w:hAnsi="Fira Sans Condensed" w:cstheme="minorBidi"/>
          <w:color w:val="auto"/>
        </w:rPr>
        <w:t>D’excellentes connaissances du dialecte de la zone d’intervention ;</w:t>
      </w:r>
    </w:p>
    <w:p w14:paraId="76F5CFA7" w14:textId="77777777" w:rsidR="0008532F" w:rsidRPr="00B035B7" w:rsidRDefault="0008532F" w:rsidP="00C653F0">
      <w:pPr>
        <w:pStyle w:val="Texte"/>
        <w:numPr>
          <w:ilvl w:val="0"/>
          <w:numId w:val="33"/>
        </w:numPr>
        <w:spacing w:before="0" w:after="120"/>
        <w:ind w:right="72"/>
        <w:rPr>
          <w:rFonts w:ascii="Fira Sans Condensed" w:eastAsiaTheme="minorEastAsia" w:hAnsi="Fira Sans Condensed" w:cstheme="minorBidi"/>
        </w:rPr>
      </w:pPr>
      <w:r w:rsidRPr="00B035B7">
        <w:rPr>
          <w:rFonts w:ascii="Fira Sans Condensed" w:eastAsiaTheme="minorEastAsia" w:hAnsi="Fira Sans Condensed" w:cstheme="minorBidi"/>
          <w:color w:val="auto"/>
        </w:rPr>
        <w:t>D’excellentes capacités de rédaction, d’analyse et de synthèse en français ;</w:t>
      </w:r>
    </w:p>
    <w:p w14:paraId="4F2C2364" w14:textId="0D915EB7" w:rsidR="0008532F" w:rsidRPr="00C653F0" w:rsidRDefault="0008532F" w:rsidP="00C653F0">
      <w:pPr>
        <w:pStyle w:val="Texte"/>
        <w:numPr>
          <w:ilvl w:val="0"/>
          <w:numId w:val="33"/>
        </w:numPr>
        <w:spacing w:before="0" w:after="0"/>
        <w:ind w:right="72"/>
        <w:rPr>
          <w:rFonts w:ascii="Fira Sans Condensed" w:eastAsiaTheme="minorEastAsia" w:hAnsi="Fira Sans Condensed" w:cstheme="minorBidi"/>
        </w:rPr>
      </w:pPr>
      <w:r w:rsidRPr="00C653F0">
        <w:rPr>
          <w:rFonts w:ascii="Fira Sans Condensed" w:eastAsiaTheme="minorEastAsia" w:hAnsi="Fira Sans Condensed" w:cstheme="minorBidi"/>
          <w:color w:val="auto"/>
        </w:rPr>
        <w:t xml:space="preserve">Des </w:t>
      </w:r>
      <w:r w:rsidR="00B035B7" w:rsidRPr="00C653F0">
        <w:rPr>
          <w:rFonts w:ascii="Fira Sans Condensed" w:eastAsiaTheme="minorEastAsia" w:hAnsi="Fira Sans Condensed" w:cstheme="minorBidi"/>
          <w:color w:val="auto"/>
        </w:rPr>
        <w:t>expériences</w:t>
      </w:r>
      <w:r w:rsidRPr="00C653F0">
        <w:rPr>
          <w:rFonts w:ascii="Fira Sans Condensed" w:eastAsiaTheme="minorEastAsia" w:hAnsi="Fira Sans Condensed" w:cstheme="minorBidi"/>
          <w:color w:val="auto"/>
        </w:rPr>
        <w:t xml:space="preserve"> réussie</w:t>
      </w:r>
      <w:r w:rsidR="00F926AF" w:rsidRPr="00C653F0">
        <w:rPr>
          <w:rFonts w:ascii="Fira Sans Condensed" w:eastAsiaTheme="minorEastAsia" w:hAnsi="Fira Sans Condensed" w:cstheme="minorBidi"/>
          <w:color w:val="auto"/>
        </w:rPr>
        <w:t>s</w:t>
      </w:r>
      <w:r w:rsidRPr="00C653F0">
        <w:rPr>
          <w:rFonts w:ascii="Fira Sans Condensed" w:eastAsiaTheme="minorEastAsia" w:hAnsi="Fira Sans Condensed" w:cstheme="minorBidi"/>
          <w:color w:val="auto"/>
        </w:rPr>
        <w:t xml:space="preserve"> dans la réalisation </w:t>
      </w:r>
      <w:r w:rsidR="00F926AF" w:rsidRPr="00C653F0">
        <w:rPr>
          <w:rFonts w:ascii="Fira Sans Condensed" w:eastAsiaTheme="minorEastAsia" w:hAnsi="Fira Sans Condensed" w:cstheme="minorBidi"/>
          <w:color w:val="auto"/>
        </w:rPr>
        <w:t xml:space="preserve">de 3 </w:t>
      </w:r>
      <w:r w:rsidRPr="00C653F0">
        <w:rPr>
          <w:rFonts w:ascii="Fira Sans Condensed" w:eastAsiaTheme="minorEastAsia" w:hAnsi="Fira Sans Condensed" w:cstheme="minorBidi"/>
          <w:color w:val="auto"/>
        </w:rPr>
        <w:t>mandats similaires</w:t>
      </w:r>
      <w:r w:rsidR="00F926AF" w:rsidRPr="00C653F0">
        <w:rPr>
          <w:rFonts w:ascii="Fira Sans Condensed" w:eastAsiaTheme="minorEastAsia" w:hAnsi="Fira Sans Condensed" w:cstheme="minorBidi"/>
          <w:color w:val="auto"/>
        </w:rPr>
        <w:t xml:space="preserve"> d’envergure </w:t>
      </w:r>
      <w:r w:rsidR="00B035B7" w:rsidRPr="00C653F0">
        <w:rPr>
          <w:rFonts w:ascii="Fira Sans Condensed" w:eastAsiaTheme="minorEastAsia" w:hAnsi="Fira Sans Condensed" w:cstheme="minorBidi"/>
          <w:color w:val="auto"/>
        </w:rPr>
        <w:t>régional</w:t>
      </w:r>
      <w:r w:rsidR="00F926AF" w:rsidRPr="00C653F0">
        <w:rPr>
          <w:rFonts w:ascii="Fira Sans Condensed" w:eastAsiaTheme="minorEastAsia" w:hAnsi="Fira Sans Condensed" w:cstheme="minorBidi"/>
          <w:color w:val="auto"/>
        </w:rPr>
        <w:t xml:space="preserve"> ou plus</w:t>
      </w:r>
      <w:r w:rsidRPr="00C653F0">
        <w:rPr>
          <w:rFonts w:ascii="Fira Sans Condensed" w:eastAsiaTheme="minorEastAsia" w:hAnsi="Fira Sans Condensed" w:cstheme="minorBidi"/>
          <w:color w:val="auto"/>
        </w:rPr>
        <w:t xml:space="preserve"> et soumettre une référence pour chaque mandat assigné</w:t>
      </w:r>
      <w:r w:rsidR="00F926AF" w:rsidRPr="00C653F0">
        <w:rPr>
          <w:rFonts w:ascii="Fira Sans Condensed" w:eastAsiaTheme="minorEastAsia" w:hAnsi="Fira Sans Condensed" w:cstheme="minorBidi"/>
          <w:color w:val="auto"/>
        </w:rPr>
        <w:t xml:space="preserve"> et/ou </w:t>
      </w:r>
      <w:r w:rsidR="004F557C" w:rsidRPr="00C653F0">
        <w:rPr>
          <w:rFonts w:ascii="Fira Sans Condensed" w:eastAsiaTheme="minorEastAsia" w:hAnsi="Fira Sans Condensed" w:cstheme="minorBidi"/>
          <w:color w:val="auto"/>
        </w:rPr>
        <w:t>05 ans</w:t>
      </w:r>
      <w:r w:rsidR="00F926AF" w:rsidRPr="00C653F0">
        <w:rPr>
          <w:rFonts w:ascii="Fira Sans Condensed" w:eastAsiaTheme="minorEastAsia" w:hAnsi="Fira Sans Condensed" w:cstheme="minorBidi"/>
          <w:color w:val="auto"/>
        </w:rPr>
        <w:t xml:space="preserve"> d’expériences effectives</w:t>
      </w:r>
      <w:r w:rsidR="004F557C" w:rsidRPr="00B035B7">
        <w:rPr>
          <w:rFonts w:ascii="Fira Sans Condensed" w:eastAsiaTheme="minorEastAsia" w:hAnsi="Fira Sans Condensed" w:cstheme="minorBidi"/>
        </w:rPr>
        <w:t xml:space="preserve"> ou plus</w:t>
      </w:r>
      <w:r w:rsidR="00F926AF" w:rsidRPr="00C653F0">
        <w:rPr>
          <w:rFonts w:ascii="Fira Sans Condensed" w:eastAsiaTheme="minorEastAsia" w:hAnsi="Fira Sans Condensed" w:cstheme="minorBidi"/>
        </w:rPr>
        <w:t>.</w:t>
      </w:r>
    </w:p>
    <w:p w14:paraId="1992DE3A" w14:textId="77777777" w:rsidR="00B035B7" w:rsidRDefault="00B035B7" w:rsidP="00EB4C9F">
      <w:pPr>
        <w:pStyle w:val="Titre1"/>
        <w:rPr>
          <w:rFonts w:ascii="Fira Sans Condensed" w:hAnsi="Fira Sans Condensed"/>
          <w:color w:val="E4761E"/>
          <w:sz w:val="32"/>
          <w:szCs w:val="32"/>
          <w:lang w:val="fr-FR"/>
        </w:rPr>
      </w:pPr>
    </w:p>
    <w:p w14:paraId="41F6751C" w14:textId="258C7C8C" w:rsidR="00EB4C9F" w:rsidRDefault="00D114E1" w:rsidP="00EB4C9F">
      <w:pPr>
        <w:pStyle w:val="Titre1"/>
        <w:rPr>
          <w:rFonts w:ascii="Fira Sans Condensed" w:hAnsi="Fira Sans Condensed"/>
          <w:color w:val="E4761E"/>
          <w:sz w:val="32"/>
          <w:szCs w:val="32"/>
          <w:lang w:val="fr-FR"/>
        </w:rPr>
      </w:pPr>
      <w:r>
        <w:rPr>
          <w:rFonts w:ascii="Fira Sans Condensed" w:hAnsi="Fira Sans Condensed"/>
          <w:color w:val="E4761E"/>
          <w:sz w:val="32"/>
          <w:szCs w:val="32"/>
          <w:lang w:val="fr-FR"/>
        </w:rPr>
        <w:t xml:space="preserve">CONTENU </w:t>
      </w:r>
      <w:r w:rsidRPr="00D114E1">
        <w:rPr>
          <w:rFonts w:ascii="Fira Sans Condensed" w:hAnsi="Fira Sans Condensed"/>
          <w:color w:val="E4761E"/>
          <w:sz w:val="32"/>
          <w:szCs w:val="32"/>
          <w:lang w:val="fr-FR"/>
        </w:rPr>
        <w:t>INDICATIF DE</w:t>
      </w:r>
      <w:r w:rsidR="000F279B">
        <w:rPr>
          <w:rFonts w:ascii="Fira Sans Condensed" w:hAnsi="Fira Sans Condensed"/>
          <w:color w:val="E4761E"/>
          <w:sz w:val="32"/>
          <w:szCs w:val="32"/>
          <w:lang w:val="fr-FR"/>
        </w:rPr>
        <w:t xml:space="preserve"> PRESENTATION DE L’OFFRE</w:t>
      </w:r>
    </w:p>
    <w:p w14:paraId="503E0459" w14:textId="3DE87C44" w:rsidR="000F279B" w:rsidRPr="00C653F0" w:rsidRDefault="000F279B" w:rsidP="00C653F0">
      <w:pPr>
        <w:pStyle w:val="Default"/>
        <w:rPr>
          <w:rFonts w:ascii="Fira Sans Condensed" w:eastAsiaTheme="minorEastAsia" w:hAnsi="Fira Sans Condensed" w:cstheme="minorBidi"/>
        </w:rPr>
      </w:pPr>
      <w:r w:rsidRPr="00C653F0">
        <w:rPr>
          <w:rFonts w:ascii="Fira Sans Condensed" w:eastAsiaTheme="minorEastAsia" w:hAnsi="Fira Sans Condensed" w:cstheme="minorBidi"/>
          <w:color w:val="auto"/>
          <w:sz w:val="22"/>
          <w:szCs w:val="22"/>
        </w:rPr>
        <w:t>Le dossier d’offre devrait contenir</w:t>
      </w:r>
      <w:r w:rsidR="00272F6C" w:rsidRPr="00C653F0">
        <w:rPr>
          <w:rFonts w:ascii="Fira Sans Condensed" w:eastAsiaTheme="minorEastAsia" w:hAnsi="Fira Sans Condensed" w:cstheme="minorBidi"/>
          <w:color w:val="auto"/>
          <w:sz w:val="22"/>
          <w:szCs w:val="22"/>
        </w:rPr>
        <w:t xml:space="preserve"> </w:t>
      </w:r>
      <w:r w:rsidRPr="00C653F0">
        <w:rPr>
          <w:rFonts w:ascii="Fira Sans Condensed" w:eastAsiaTheme="minorEastAsia" w:hAnsi="Fira Sans Condensed" w:cstheme="minorBidi"/>
          <w:color w:val="auto"/>
          <w:sz w:val="22"/>
          <w:szCs w:val="22"/>
        </w:rPr>
        <w:t>:  </w:t>
      </w:r>
    </w:p>
    <w:p w14:paraId="7639B121" w14:textId="77777777" w:rsidR="000F279B" w:rsidRPr="00C653F0" w:rsidRDefault="000F279B" w:rsidP="00C653F0">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Une note de présentation  </w:t>
      </w:r>
    </w:p>
    <w:p w14:paraId="1E4D4749" w14:textId="77777777" w:rsidR="000F279B" w:rsidRPr="00C653F0" w:rsidRDefault="000F279B" w:rsidP="00C653F0">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Une offre de prestation technique  </w:t>
      </w:r>
    </w:p>
    <w:p w14:paraId="114F2E2C" w14:textId="600042A5" w:rsidR="00EB4C9F" w:rsidRPr="00C653F0" w:rsidRDefault="000F279B" w:rsidP="00C653F0">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Une offre de prestation financière</w:t>
      </w:r>
      <w:r w:rsidR="008F3639">
        <w:rPr>
          <w:rFonts w:ascii="Fira Sans Condensed" w:eastAsiaTheme="minorEastAsia" w:hAnsi="Fira Sans Condensed" w:cstheme="minorBidi"/>
          <w:color w:val="auto"/>
          <w:sz w:val="22"/>
          <w:szCs w:val="22"/>
        </w:rPr>
        <w:t>.</w:t>
      </w:r>
    </w:p>
    <w:p w14:paraId="2F245E76" w14:textId="77777777" w:rsidR="000F279B" w:rsidRDefault="000F279B" w:rsidP="000F279B">
      <w:pPr>
        <w:pStyle w:val="Default"/>
        <w:spacing w:before="120" w:after="120"/>
        <w:jc w:val="both"/>
        <w:rPr>
          <w:rFonts w:ascii="Fira Sans Condensed" w:hAnsi="Fira Sans Condensed" w:cstheme="minorBidi"/>
          <w:color w:val="auto"/>
          <w:sz w:val="22"/>
          <w:szCs w:val="22"/>
        </w:rPr>
      </w:pPr>
    </w:p>
    <w:p w14:paraId="0B237BC8" w14:textId="500D9F7A" w:rsidR="000F279B" w:rsidRPr="00793C19" w:rsidRDefault="000F279B" w:rsidP="000F279B">
      <w:pPr>
        <w:spacing w:after="120" w:line="240" w:lineRule="auto"/>
        <w:ind w:left="555"/>
        <w:jc w:val="both"/>
        <w:textAlignment w:val="baseline"/>
        <w:rPr>
          <w:rFonts w:eastAsia="Times New Roman" w:cstheme="minorHAnsi"/>
          <w:b/>
          <w:bCs/>
          <w:color w:val="000000"/>
        </w:rPr>
      </w:pPr>
      <w:r>
        <w:rPr>
          <w:rFonts w:eastAsia="Times New Roman" w:cstheme="minorHAnsi"/>
          <w:b/>
          <w:bCs/>
          <w:color w:val="000000"/>
        </w:rPr>
        <w:t>(</w:t>
      </w:r>
      <w:r w:rsidRPr="00793C19">
        <w:rPr>
          <w:rFonts w:eastAsia="Times New Roman" w:cstheme="minorHAnsi"/>
          <w:b/>
          <w:bCs/>
          <w:color w:val="000000"/>
        </w:rPr>
        <w:t>1</w:t>
      </w:r>
      <w:r>
        <w:rPr>
          <w:rFonts w:eastAsia="Times New Roman" w:cstheme="minorHAnsi"/>
          <w:b/>
          <w:bCs/>
          <w:color w:val="000000"/>
        </w:rPr>
        <w:t>)</w:t>
      </w:r>
      <w:r w:rsidRPr="00793C19">
        <w:rPr>
          <w:rFonts w:eastAsia="Times New Roman" w:cstheme="minorHAnsi"/>
          <w:b/>
          <w:bCs/>
          <w:color w:val="000000"/>
        </w:rPr>
        <w:t xml:space="preserve"> </w:t>
      </w:r>
      <w:r w:rsidRPr="000F279B">
        <w:rPr>
          <w:rFonts w:ascii="Arial" w:eastAsia="Times New Roman" w:hAnsi="Arial" w:cs="Arial"/>
          <w:b/>
          <w:color w:val="000000"/>
          <w:lang w:val="fr-FR"/>
        </w:rPr>
        <w:t>Note de présentation.</w:t>
      </w:r>
      <w:r w:rsidRPr="00793C19">
        <w:rPr>
          <w:rFonts w:eastAsia="Times New Roman" w:cstheme="minorHAnsi"/>
          <w:b/>
          <w:bCs/>
          <w:color w:val="000000"/>
        </w:rPr>
        <w:t>  </w:t>
      </w:r>
    </w:p>
    <w:p w14:paraId="6B50586F" w14:textId="77777777" w:rsidR="000F279B" w:rsidRPr="00C653F0" w:rsidRDefault="000F279B" w:rsidP="5D70CF08">
      <w:pPr>
        <w:pStyle w:val="Default"/>
        <w:jc w:val="both"/>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Les documents suivants doivent être fournis par les candidats dans la note de présentation :   </w:t>
      </w:r>
    </w:p>
    <w:p w14:paraId="045D7DAF" w14:textId="1CEB4B5A" w:rsidR="000F279B" w:rsidRPr="00C653F0" w:rsidRDefault="000F279B" w:rsidP="00C653F0">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Une lettre de motivation ; </w:t>
      </w:r>
    </w:p>
    <w:p w14:paraId="2216F12C" w14:textId="47D28FFC" w:rsidR="00B035B7" w:rsidRPr="00C653F0" w:rsidRDefault="000F279B" w:rsidP="00C653F0">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rPr>
        <w:t>Une attestation de services rendus pour les expériences les plus en corrélation avec la demande</w:t>
      </w:r>
    </w:p>
    <w:p w14:paraId="7A5ADED5" w14:textId="73EA9148" w:rsidR="000F279B" w:rsidRDefault="000F279B" w:rsidP="00C653F0">
      <w:pPr>
        <w:pStyle w:val="Default"/>
        <w:numPr>
          <w:ilvl w:val="0"/>
          <w:numId w:val="29"/>
        </w:numPr>
        <w:rPr>
          <w:rFonts w:ascii="Fira Sans Condensed" w:hAnsi="Fira Sans Condensed" w:cstheme="minorBidi"/>
          <w:color w:val="auto"/>
          <w:sz w:val="22"/>
          <w:szCs w:val="22"/>
        </w:rPr>
      </w:pPr>
      <w:r w:rsidRPr="00C653F0">
        <w:rPr>
          <w:rFonts w:ascii="Fira Sans Condensed" w:eastAsiaTheme="minorEastAsia" w:hAnsi="Fira Sans Condensed"/>
        </w:rPr>
        <w:lastRenderedPageBreak/>
        <w:t>Un exemple d’études similaires</w:t>
      </w:r>
      <w:r w:rsidR="00B035B7" w:rsidRPr="00B035B7">
        <w:rPr>
          <w:rFonts w:ascii="Fira Sans Condensed" w:eastAsiaTheme="minorEastAsia" w:hAnsi="Fira Sans Condensed" w:cstheme="minorBidi"/>
          <w:color w:val="auto"/>
          <w:sz w:val="22"/>
          <w:szCs w:val="22"/>
        </w:rPr>
        <w:t>.</w:t>
      </w:r>
    </w:p>
    <w:p w14:paraId="7B0DC1D8" w14:textId="77777777" w:rsidR="00B035B7" w:rsidRPr="00B035B7" w:rsidRDefault="00B035B7" w:rsidP="00C653F0">
      <w:pPr>
        <w:pStyle w:val="Default"/>
        <w:spacing w:before="120" w:after="120"/>
        <w:ind w:left="720"/>
        <w:jc w:val="both"/>
        <w:rPr>
          <w:rFonts w:ascii="Fira Sans Condensed" w:hAnsi="Fira Sans Condensed" w:cstheme="minorBidi"/>
          <w:color w:val="auto"/>
          <w:sz w:val="22"/>
          <w:szCs w:val="22"/>
        </w:rPr>
      </w:pPr>
    </w:p>
    <w:p w14:paraId="237D8A79" w14:textId="09A8F305" w:rsidR="00EB4C9F" w:rsidRDefault="000F279B" w:rsidP="000F279B">
      <w:pPr>
        <w:pStyle w:val="Texte"/>
        <w:spacing w:before="0" w:after="120"/>
        <w:ind w:left="360" w:right="72" w:firstLine="0"/>
        <w:rPr>
          <w:b/>
        </w:rPr>
      </w:pPr>
      <w:r>
        <w:rPr>
          <w:b/>
        </w:rPr>
        <w:t xml:space="preserve">(2) </w:t>
      </w:r>
      <w:r w:rsidR="00EB4C9F" w:rsidRPr="006145E1">
        <w:rPr>
          <w:b/>
        </w:rPr>
        <w:t>Offre technique</w:t>
      </w:r>
      <w:r w:rsidR="00EB4C9F">
        <w:rPr>
          <w:b/>
        </w:rPr>
        <w:t> :</w:t>
      </w:r>
    </w:p>
    <w:p w14:paraId="65D418F1" w14:textId="0398BD70" w:rsidR="00EB4C9F" w:rsidRDefault="00EB4C9F" w:rsidP="5D70CF08">
      <w:pPr>
        <w:pStyle w:val="Default"/>
        <w:jc w:val="both"/>
        <w:rPr>
          <w:rFonts w:ascii="Fira Sans Condensed" w:eastAsiaTheme="minorEastAsia" w:hAnsi="Fira Sans Condensed" w:cstheme="minorBidi"/>
          <w:color w:val="auto"/>
          <w:sz w:val="22"/>
          <w:szCs w:val="22"/>
          <w:lang w:val="en-CA"/>
        </w:rPr>
      </w:pPr>
      <w:r w:rsidRPr="5D70CF08">
        <w:rPr>
          <w:rFonts w:ascii="Fira Sans Condensed" w:eastAsiaTheme="minorEastAsia" w:hAnsi="Fira Sans Condensed" w:cstheme="minorBidi"/>
          <w:color w:val="auto"/>
          <w:sz w:val="22"/>
          <w:szCs w:val="22"/>
          <w:lang w:val="en-CA"/>
        </w:rPr>
        <w:t xml:space="preserve">Cette </w:t>
      </w:r>
      <w:proofErr w:type="spellStart"/>
      <w:r w:rsidRPr="5D70CF08">
        <w:rPr>
          <w:rFonts w:ascii="Fira Sans Condensed" w:eastAsiaTheme="minorEastAsia" w:hAnsi="Fira Sans Condensed" w:cstheme="minorBidi"/>
          <w:color w:val="auto"/>
          <w:sz w:val="22"/>
          <w:szCs w:val="22"/>
          <w:lang w:val="en-CA"/>
        </w:rPr>
        <w:t>offre</w:t>
      </w:r>
      <w:proofErr w:type="spellEnd"/>
      <w:r w:rsidRPr="5D70CF08">
        <w:rPr>
          <w:rFonts w:ascii="Fira Sans Condensed" w:eastAsiaTheme="minorEastAsia" w:hAnsi="Fira Sans Condensed" w:cstheme="minorBidi"/>
          <w:color w:val="auto"/>
          <w:sz w:val="22"/>
          <w:szCs w:val="22"/>
          <w:lang w:val="en-CA"/>
        </w:rPr>
        <w:t xml:space="preserve"> </w:t>
      </w:r>
      <w:proofErr w:type="spellStart"/>
      <w:r w:rsidRPr="5D70CF08">
        <w:rPr>
          <w:rFonts w:ascii="Fira Sans Condensed" w:eastAsiaTheme="minorEastAsia" w:hAnsi="Fira Sans Condensed" w:cstheme="minorBidi"/>
          <w:color w:val="auto"/>
          <w:sz w:val="22"/>
          <w:szCs w:val="22"/>
          <w:lang w:val="en-CA"/>
        </w:rPr>
        <w:t>devra</w:t>
      </w:r>
      <w:proofErr w:type="spellEnd"/>
      <w:r w:rsidRPr="5D70CF08">
        <w:rPr>
          <w:rFonts w:ascii="Fira Sans Condensed" w:eastAsiaTheme="minorEastAsia" w:hAnsi="Fira Sans Condensed" w:cstheme="minorBidi"/>
          <w:color w:val="auto"/>
          <w:sz w:val="22"/>
          <w:szCs w:val="22"/>
          <w:lang w:val="en-CA"/>
        </w:rPr>
        <w:t xml:space="preserve"> </w:t>
      </w:r>
      <w:proofErr w:type="spellStart"/>
      <w:proofErr w:type="gramStart"/>
      <w:r w:rsidRPr="5D70CF08">
        <w:rPr>
          <w:rFonts w:ascii="Fira Sans Condensed" w:eastAsiaTheme="minorEastAsia" w:hAnsi="Fira Sans Condensed" w:cstheme="minorBidi"/>
          <w:color w:val="auto"/>
          <w:sz w:val="22"/>
          <w:szCs w:val="22"/>
          <w:lang w:val="en-CA"/>
        </w:rPr>
        <w:t>comprendre</w:t>
      </w:r>
      <w:proofErr w:type="spellEnd"/>
      <w:r w:rsidRPr="5D70CF08">
        <w:rPr>
          <w:rFonts w:ascii="Fira Sans Condensed" w:eastAsiaTheme="minorEastAsia" w:hAnsi="Fira Sans Condensed" w:cstheme="minorBidi"/>
          <w:color w:val="auto"/>
          <w:sz w:val="22"/>
          <w:szCs w:val="22"/>
          <w:lang w:val="en-CA"/>
        </w:rPr>
        <w:t> :</w:t>
      </w:r>
      <w:proofErr w:type="gramEnd"/>
    </w:p>
    <w:p w14:paraId="0EDCEAC5" w14:textId="678486DC" w:rsidR="00F46EED" w:rsidRDefault="00F46EED" w:rsidP="5D70CF08">
      <w:pPr>
        <w:pStyle w:val="Default"/>
        <w:numPr>
          <w:ilvl w:val="0"/>
          <w:numId w:val="29"/>
        </w:numPr>
        <w:rPr>
          <w:rFonts w:ascii="Fira Sans Condensed" w:eastAsiaTheme="minorEastAsia" w:hAnsi="Fira Sans Condensed" w:cstheme="minorBidi"/>
          <w:color w:val="auto"/>
          <w:sz w:val="22"/>
          <w:szCs w:val="22"/>
          <w:lang w:val="en-CA"/>
        </w:rPr>
      </w:pPr>
      <w:r w:rsidRPr="5D70CF08">
        <w:rPr>
          <w:rFonts w:ascii="Fira Sans Condensed" w:eastAsiaTheme="minorEastAsia" w:hAnsi="Fira Sans Condensed" w:cstheme="minorBidi"/>
          <w:color w:val="auto"/>
          <w:sz w:val="22"/>
          <w:szCs w:val="22"/>
          <w:lang w:val="en-CA"/>
        </w:rPr>
        <w:t xml:space="preserve">La note de </w:t>
      </w:r>
      <w:proofErr w:type="spellStart"/>
      <w:proofErr w:type="gramStart"/>
      <w:r w:rsidRPr="5D70CF08">
        <w:rPr>
          <w:rFonts w:ascii="Fira Sans Condensed" w:eastAsiaTheme="minorEastAsia" w:hAnsi="Fira Sans Condensed" w:cstheme="minorBidi"/>
          <w:color w:val="auto"/>
          <w:sz w:val="22"/>
          <w:szCs w:val="22"/>
          <w:lang w:val="en-CA"/>
        </w:rPr>
        <w:t>présentation</w:t>
      </w:r>
      <w:proofErr w:type="spellEnd"/>
      <w:r w:rsidRPr="5D70CF08">
        <w:rPr>
          <w:rFonts w:ascii="Fira Sans Condensed" w:eastAsiaTheme="minorEastAsia" w:hAnsi="Fira Sans Condensed" w:cstheme="minorBidi"/>
          <w:color w:val="auto"/>
          <w:sz w:val="22"/>
          <w:szCs w:val="22"/>
          <w:lang w:val="en-CA"/>
        </w:rPr>
        <w:t> ;</w:t>
      </w:r>
      <w:proofErr w:type="gramEnd"/>
    </w:p>
    <w:p w14:paraId="42347154" w14:textId="39C67E02" w:rsidR="00FD33F2" w:rsidRPr="00C653F0" w:rsidRDefault="00FD33F2" w:rsidP="5D70CF08">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 xml:space="preserve">Présentation du Cabinet. </w:t>
      </w:r>
      <w:r w:rsidR="00183498" w:rsidRPr="00C653F0">
        <w:rPr>
          <w:rFonts w:ascii="Fira Sans Condensed" w:eastAsiaTheme="minorEastAsia" w:hAnsi="Fira Sans Condensed" w:cstheme="minorBidi"/>
          <w:color w:val="auto"/>
          <w:sz w:val="22"/>
          <w:szCs w:val="22"/>
        </w:rPr>
        <w:t>Contenant</w:t>
      </w:r>
      <w:r w:rsidRPr="00C653F0">
        <w:rPr>
          <w:rFonts w:ascii="Fira Sans Condensed" w:eastAsiaTheme="minorEastAsia" w:hAnsi="Fira Sans Condensed" w:cstheme="minorBidi"/>
          <w:color w:val="auto"/>
          <w:sz w:val="22"/>
          <w:szCs w:val="22"/>
        </w:rPr>
        <w:t xml:space="preserve"> les CV du personnel clé ;</w:t>
      </w:r>
    </w:p>
    <w:p w14:paraId="70EC6BF8" w14:textId="3B9DB477" w:rsidR="00FD33F2" w:rsidRPr="00C653F0" w:rsidRDefault="00FD33F2" w:rsidP="5D70CF08">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 xml:space="preserve">Tableau récapitulant la liste des agents enquêteurs et des chefs d'équipe avec les informations suivantes : nom et prénoms, sexe, diplôme et niveau, et année d'expériences en matière d'enquête </w:t>
      </w:r>
      <w:r w:rsidR="0053065A" w:rsidRPr="00C653F0">
        <w:rPr>
          <w:rFonts w:ascii="Fira Sans Condensed" w:eastAsiaTheme="minorEastAsia" w:hAnsi="Fira Sans Condensed" w:cstheme="minorBidi"/>
          <w:color w:val="auto"/>
          <w:sz w:val="22"/>
          <w:szCs w:val="22"/>
        </w:rPr>
        <w:t xml:space="preserve">et du domaine exigé par la prestation </w:t>
      </w:r>
      <w:r w:rsidRPr="00C653F0">
        <w:rPr>
          <w:rFonts w:ascii="Fira Sans Condensed" w:eastAsiaTheme="minorEastAsia" w:hAnsi="Fira Sans Condensed" w:cstheme="minorBidi"/>
          <w:color w:val="auto"/>
          <w:sz w:val="22"/>
          <w:szCs w:val="22"/>
        </w:rPr>
        <w:t>;</w:t>
      </w:r>
    </w:p>
    <w:p w14:paraId="38F6FBBC" w14:textId="5DCAF9AB" w:rsidR="00FD33F2" w:rsidRPr="001E38A6" w:rsidRDefault="00FD33F2" w:rsidP="5D70CF08">
      <w:pPr>
        <w:pStyle w:val="Default"/>
        <w:numPr>
          <w:ilvl w:val="0"/>
          <w:numId w:val="29"/>
        </w:numPr>
        <w:rPr>
          <w:rFonts w:ascii="Fira Sans Condensed" w:eastAsiaTheme="minorEastAsia" w:hAnsi="Fira Sans Condensed" w:cstheme="minorBidi"/>
          <w:color w:val="auto"/>
          <w:sz w:val="22"/>
          <w:szCs w:val="22"/>
        </w:rPr>
      </w:pPr>
      <w:r w:rsidRPr="001E38A6">
        <w:rPr>
          <w:rFonts w:ascii="Fira Sans Condensed" w:eastAsiaTheme="minorEastAsia" w:hAnsi="Fira Sans Condensed" w:cstheme="minorBidi"/>
          <w:color w:val="auto"/>
          <w:sz w:val="22"/>
          <w:szCs w:val="22"/>
        </w:rPr>
        <w:t>Liste avec brève description des travaux similaires déjà réalisés par le cabinet.</w:t>
      </w:r>
    </w:p>
    <w:p w14:paraId="762431D6" w14:textId="77777777" w:rsidR="00FD33F2" w:rsidRPr="00C653F0" w:rsidRDefault="00FD33F2" w:rsidP="5D70CF08">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Description détaillée de la méthodologie et de l'organisation pour l'exécution du mandat ;</w:t>
      </w:r>
    </w:p>
    <w:p w14:paraId="6D6120CE" w14:textId="38DCFC65" w:rsidR="00FD33F2" w:rsidRPr="001E38A6" w:rsidRDefault="00FD33F2" w:rsidP="5D70CF08">
      <w:pPr>
        <w:pStyle w:val="Default"/>
        <w:numPr>
          <w:ilvl w:val="0"/>
          <w:numId w:val="29"/>
        </w:numPr>
        <w:rPr>
          <w:rFonts w:ascii="Fira Sans Condensed" w:eastAsiaTheme="minorEastAsia" w:hAnsi="Fira Sans Condensed" w:cstheme="minorBidi"/>
          <w:color w:val="auto"/>
          <w:sz w:val="22"/>
          <w:szCs w:val="22"/>
        </w:rPr>
      </w:pPr>
      <w:r w:rsidRPr="001E38A6">
        <w:rPr>
          <w:rFonts w:ascii="Fira Sans Condensed" w:eastAsiaTheme="minorEastAsia" w:hAnsi="Fira Sans Condensed" w:cstheme="minorBidi"/>
          <w:color w:val="auto"/>
          <w:sz w:val="22"/>
          <w:szCs w:val="22"/>
        </w:rPr>
        <w:t>Dossiers d'identification administrative (NIF, STAT).</w:t>
      </w:r>
    </w:p>
    <w:p w14:paraId="14CDB9CF" w14:textId="77777777" w:rsidR="00EB4C9F" w:rsidRPr="00C653F0" w:rsidRDefault="00EB4C9F" w:rsidP="5D70CF08">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Le résumé des commentaires et des suggestions sur les termes de références ;</w:t>
      </w:r>
    </w:p>
    <w:p w14:paraId="335DEF06" w14:textId="77777777" w:rsidR="00EB4C9F" w:rsidRPr="001E38A6" w:rsidRDefault="00EB4C9F" w:rsidP="5D70CF08">
      <w:pPr>
        <w:pStyle w:val="Default"/>
        <w:numPr>
          <w:ilvl w:val="0"/>
          <w:numId w:val="29"/>
        </w:numPr>
        <w:rPr>
          <w:rFonts w:ascii="Fira Sans Condensed" w:eastAsiaTheme="minorEastAsia" w:hAnsi="Fira Sans Condensed" w:cstheme="minorBidi"/>
          <w:color w:val="auto"/>
          <w:sz w:val="22"/>
          <w:szCs w:val="22"/>
        </w:rPr>
      </w:pPr>
      <w:r w:rsidRPr="001E38A6">
        <w:rPr>
          <w:rFonts w:ascii="Fira Sans Condensed" w:eastAsiaTheme="minorEastAsia" w:hAnsi="Fira Sans Condensed" w:cstheme="minorBidi"/>
          <w:color w:val="auto"/>
          <w:sz w:val="22"/>
          <w:szCs w:val="22"/>
        </w:rPr>
        <w:t xml:space="preserve">Le curriculum vitae faisant ressortir une description générale des services offerts et celle de l’expertise du consultant. </w:t>
      </w:r>
    </w:p>
    <w:p w14:paraId="791354BC" w14:textId="77777777" w:rsidR="00EB4C9F" w:rsidRPr="00C653F0" w:rsidRDefault="00EB4C9F" w:rsidP="5D70CF08">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La méthodologie à utiliser pour réaliser l’évaluation ;</w:t>
      </w:r>
    </w:p>
    <w:p w14:paraId="22550B3E" w14:textId="1E07FD87" w:rsidR="00E73D9B" w:rsidRPr="001E38A6" w:rsidRDefault="00EB4C9F" w:rsidP="5D70CF08">
      <w:pPr>
        <w:pStyle w:val="Default"/>
        <w:numPr>
          <w:ilvl w:val="0"/>
          <w:numId w:val="29"/>
        </w:numPr>
        <w:rPr>
          <w:rFonts w:ascii="Fira Sans Condensed" w:eastAsiaTheme="minorEastAsia" w:hAnsi="Fira Sans Condensed" w:cstheme="minorBidi"/>
          <w:color w:val="auto"/>
          <w:sz w:val="22"/>
          <w:szCs w:val="22"/>
        </w:rPr>
      </w:pPr>
      <w:r w:rsidRPr="001E38A6">
        <w:rPr>
          <w:rFonts w:ascii="Fira Sans Condensed" w:eastAsiaTheme="minorEastAsia" w:hAnsi="Fira Sans Condensed" w:cstheme="minorBidi"/>
          <w:color w:val="auto"/>
          <w:sz w:val="22"/>
          <w:szCs w:val="22"/>
        </w:rPr>
        <w:t>Le chronogramme de réalisation des activités par objectifs.</w:t>
      </w:r>
    </w:p>
    <w:p w14:paraId="768A74E9" w14:textId="77777777" w:rsidR="00A843D0" w:rsidRPr="000F279B" w:rsidRDefault="00A843D0" w:rsidP="00A843D0">
      <w:pPr>
        <w:pStyle w:val="Default"/>
        <w:rPr>
          <w:rFonts w:ascii="Fira Sans Condensed" w:eastAsiaTheme="minorHAnsi" w:hAnsi="Fira Sans Condensed" w:cstheme="minorBidi"/>
          <w:color w:val="auto"/>
          <w:sz w:val="22"/>
          <w:szCs w:val="22"/>
        </w:rPr>
      </w:pPr>
    </w:p>
    <w:p w14:paraId="735AF703" w14:textId="77777777" w:rsidR="00183498" w:rsidRPr="00FD33F2" w:rsidRDefault="00183498" w:rsidP="00183498">
      <w:pPr>
        <w:pStyle w:val="Default"/>
        <w:ind w:left="720"/>
        <w:rPr>
          <w:rFonts w:ascii="Fira Sans Condensed" w:eastAsiaTheme="minorHAnsi" w:hAnsi="Fira Sans Condensed" w:cstheme="minorBidi"/>
          <w:color w:val="auto"/>
          <w:sz w:val="22"/>
          <w:szCs w:val="22"/>
        </w:rPr>
      </w:pPr>
    </w:p>
    <w:p w14:paraId="6AD09DD3" w14:textId="035F3D21" w:rsidR="00EB4C9F" w:rsidRDefault="000F279B" w:rsidP="000F279B">
      <w:pPr>
        <w:pStyle w:val="Texte"/>
        <w:spacing w:before="0" w:after="120"/>
        <w:ind w:left="360" w:right="72" w:firstLine="0"/>
        <w:rPr>
          <w:b/>
        </w:rPr>
      </w:pPr>
      <w:r>
        <w:rPr>
          <w:b/>
        </w:rPr>
        <w:t xml:space="preserve">(3) </w:t>
      </w:r>
      <w:r w:rsidR="00FD33F2" w:rsidRPr="006145E1">
        <w:rPr>
          <w:b/>
        </w:rPr>
        <w:t>Offre financière</w:t>
      </w:r>
      <w:r w:rsidR="00FD33F2">
        <w:rPr>
          <w:b/>
        </w:rPr>
        <w:t> :</w:t>
      </w:r>
    </w:p>
    <w:p w14:paraId="37A9DB65" w14:textId="08D47617" w:rsidR="00FD33F2" w:rsidRPr="00FD33F2" w:rsidRDefault="00FD33F2" w:rsidP="00FD33F2">
      <w:pPr>
        <w:pStyle w:val="Texte"/>
        <w:numPr>
          <w:ilvl w:val="0"/>
          <w:numId w:val="16"/>
        </w:numPr>
        <w:spacing w:before="0" w:after="120"/>
        <w:ind w:right="72" w:firstLine="0"/>
        <w:rPr>
          <w:rFonts w:ascii="Fira Sans Condensed" w:eastAsiaTheme="minorHAnsi" w:hAnsi="Fira Sans Condensed" w:cstheme="minorBidi"/>
          <w:color w:val="auto"/>
        </w:rPr>
      </w:pPr>
      <w:r w:rsidRPr="26D1F990">
        <w:rPr>
          <w:rFonts w:ascii="Fira Sans Condensed" w:eastAsiaTheme="minorEastAsia" w:hAnsi="Fira Sans Condensed" w:cstheme="minorBidi"/>
          <w:color w:val="auto"/>
        </w:rPr>
        <w:t xml:space="preserve">L'offre financière présentera </w:t>
      </w:r>
      <w:r w:rsidR="009C610A" w:rsidRPr="26D1F990">
        <w:rPr>
          <w:rFonts w:ascii="Fira Sans Condensed" w:eastAsiaTheme="minorEastAsia" w:hAnsi="Fira Sans Condensed" w:cstheme="minorBidi"/>
          <w:color w:val="auto"/>
        </w:rPr>
        <w:t xml:space="preserve">par rubrique </w:t>
      </w:r>
      <w:r w:rsidRPr="26D1F990">
        <w:rPr>
          <w:rFonts w:ascii="Fira Sans Condensed" w:eastAsiaTheme="minorEastAsia" w:hAnsi="Fira Sans Condensed" w:cstheme="minorBidi"/>
          <w:color w:val="auto"/>
        </w:rPr>
        <w:t>les détails des coûts de l'intervention en précisant les coûts des ressources humaines selon leur profil et catégorie, les coûts des équipements, matériaux et consommables utilisés, les coûts des moyens de communication, et les frais des transports et déplacements.</w:t>
      </w:r>
    </w:p>
    <w:p w14:paraId="162C026F" w14:textId="62ADBECD" w:rsidR="00DC31E8" w:rsidRPr="00DC31E8" w:rsidRDefault="00FD33F2" w:rsidP="00DC31E8">
      <w:pPr>
        <w:pStyle w:val="Texte"/>
        <w:numPr>
          <w:ilvl w:val="0"/>
          <w:numId w:val="16"/>
        </w:numPr>
        <w:spacing w:before="0" w:after="120"/>
        <w:ind w:right="72" w:firstLine="0"/>
        <w:rPr>
          <w:rFonts w:ascii="Fira Sans Condensed" w:eastAsiaTheme="minorHAnsi" w:hAnsi="Fira Sans Condensed" w:cstheme="minorBidi"/>
          <w:color w:val="auto"/>
        </w:rPr>
      </w:pPr>
      <w:r w:rsidRPr="26D1F990">
        <w:rPr>
          <w:rFonts w:ascii="Fira Sans Condensed" w:eastAsiaTheme="minorEastAsia" w:hAnsi="Fira Sans Condensed" w:cstheme="minorBidi"/>
          <w:color w:val="auto"/>
        </w:rPr>
        <w:t>Les tablettes qui seront utilisés durant la phase de collecte seront aussi fournis</w:t>
      </w:r>
      <w:r w:rsidR="0053065A" w:rsidRPr="26D1F990">
        <w:rPr>
          <w:rFonts w:ascii="Fira Sans Condensed" w:eastAsiaTheme="minorEastAsia" w:hAnsi="Fira Sans Condensed" w:cstheme="minorBidi"/>
          <w:color w:val="auto"/>
        </w:rPr>
        <w:t xml:space="preserve"> par CARE</w:t>
      </w:r>
      <w:r w:rsidRPr="26D1F990">
        <w:rPr>
          <w:rFonts w:ascii="Fira Sans Condensed" w:eastAsiaTheme="minorEastAsia" w:hAnsi="Fira Sans Condensed" w:cstheme="minorBidi"/>
          <w:color w:val="auto"/>
        </w:rPr>
        <w:t>.</w:t>
      </w:r>
    </w:p>
    <w:p w14:paraId="201FA0DB" w14:textId="780CEDA1" w:rsidR="00FD33F2" w:rsidRPr="00C246C4" w:rsidRDefault="00C246C4" w:rsidP="00C246C4">
      <w:pPr>
        <w:pStyle w:val="Titre1"/>
        <w:rPr>
          <w:rFonts w:ascii="Fira Sans Condensed" w:hAnsi="Fira Sans Condensed"/>
          <w:color w:val="E4761E"/>
          <w:sz w:val="32"/>
          <w:szCs w:val="32"/>
          <w:lang w:val="fr-FR"/>
        </w:rPr>
      </w:pPr>
      <w:r w:rsidRPr="00C246C4">
        <w:rPr>
          <w:rFonts w:ascii="Fira Sans Condensed" w:hAnsi="Fira Sans Condensed"/>
          <w:color w:val="E4761E"/>
          <w:sz w:val="32"/>
          <w:szCs w:val="32"/>
          <w:lang w:val="fr-FR"/>
        </w:rPr>
        <w:t>DEPOT ET ANALYSE DE L’OFFRE</w:t>
      </w:r>
    </w:p>
    <w:p w14:paraId="64E40DDC" w14:textId="77777777" w:rsidR="00C246C4" w:rsidRPr="00C246C4" w:rsidRDefault="00C246C4" w:rsidP="00C246C4">
      <w:pPr>
        <w:pStyle w:val="Texte"/>
        <w:numPr>
          <w:ilvl w:val="0"/>
          <w:numId w:val="16"/>
        </w:numPr>
        <w:spacing w:before="0" w:after="120"/>
        <w:ind w:right="72" w:firstLine="0"/>
        <w:rPr>
          <w:rFonts w:ascii="Fira Sans Condensed" w:eastAsiaTheme="minorHAnsi" w:hAnsi="Fira Sans Condensed" w:cstheme="minorBidi"/>
          <w:color w:val="auto"/>
        </w:rPr>
      </w:pPr>
      <w:r w:rsidRPr="26D1F990">
        <w:rPr>
          <w:rFonts w:ascii="Fira Sans Condensed" w:eastAsiaTheme="minorEastAsia" w:hAnsi="Fira Sans Condensed" w:cstheme="minorBidi"/>
          <w:color w:val="auto"/>
        </w:rPr>
        <w:t>Les offres techniques des soumissionnaires seront principalement évaluées à partir des critères suivants :</w:t>
      </w:r>
    </w:p>
    <w:p w14:paraId="1BF48F8F" w14:textId="5214CFAA" w:rsidR="00C246C4" w:rsidRPr="00C653F0" w:rsidRDefault="00C246C4" w:rsidP="5D70CF08">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 xml:space="preserve">Expérience </w:t>
      </w:r>
      <w:r w:rsidR="009C610A" w:rsidRPr="00C653F0">
        <w:rPr>
          <w:rFonts w:ascii="Fira Sans Condensed" w:eastAsiaTheme="minorEastAsia" w:hAnsi="Fira Sans Condensed" w:cstheme="minorBidi"/>
          <w:color w:val="auto"/>
          <w:sz w:val="22"/>
          <w:szCs w:val="22"/>
        </w:rPr>
        <w:t xml:space="preserve">du consultant </w:t>
      </w:r>
      <w:r w:rsidRPr="00C653F0">
        <w:rPr>
          <w:rFonts w:ascii="Fira Sans Condensed" w:eastAsiaTheme="minorEastAsia" w:hAnsi="Fira Sans Condensed" w:cstheme="minorBidi"/>
          <w:color w:val="auto"/>
          <w:sz w:val="22"/>
          <w:szCs w:val="22"/>
        </w:rPr>
        <w:t xml:space="preserve">en matière d'organisation et de conduite d'enquête </w:t>
      </w:r>
      <w:r w:rsidR="009C610A" w:rsidRPr="00C653F0">
        <w:rPr>
          <w:rFonts w:ascii="Fira Sans Condensed" w:eastAsiaTheme="minorEastAsia" w:hAnsi="Fira Sans Condensed" w:cstheme="minorBidi"/>
          <w:color w:val="auto"/>
          <w:sz w:val="22"/>
          <w:szCs w:val="22"/>
        </w:rPr>
        <w:t xml:space="preserve">similaire </w:t>
      </w:r>
      <w:r w:rsidRPr="00C653F0">
        <w:rPr>
          <w:rFonts w:ascii="Fira Sans Condensed" w:eastAsiaTheme="minorEastAsia" w:hAnsi="Fira Sans Condensed" w:cstheme="minorBidi"/>
          <w:color w:val="auto"/>
          <w:sz w:val="22"/>
          <w:szCs w:val="22"/>
        </w:rPr>
        <w:t>;</w:t>
      </w:r>
    </w:p>
    <w:p w14:paraId="1034243D" w14:textId="77777777" w:rsidR="00C246C4" w:rsidRPr="00C653F0" w:rsidRDefault="00C246C4" w:rsidP="5D70CF08">
      <w:pPr>
        <w:pStyle w:val="Default"/>
        <w:numPr>
          <w:ilvl w:val="0"/>
          <w:numId w:val="29"/>
        </w:numPr>
        <w:rPr>
          <w:rFonts w:ascii="Fira Sans Condensed" w:eastAsiaTheme="minorEastAsia" w:hAnsi="Fira Sans Condensed" w:cstheme="minorBidi"/>
          <w:color w:val="auto"/>
          <w:sz w:val="22"/>
          <w:szCs w:val="22"/>
        </w:rPr>
      </w:pPr>
      <w:r w:rsidRPr="00C653F0">
        <w:rPr>
          <w:rFonts w:ascii="Fira Sans Condensed" w:eastAsiaTheme="minorEastAsia" w:hAnsi="Fira Sans Condensed" w:cstheme="minorBidi"/>
          <w:color w:val="auto"/>
          <w:sz w:val="22"/>
          <w:szCs w:val="22"/>
        </w:rPr>
        <w:t>Méthodologie permettant de garantir la qualité des données collectées ;</w:t>
      </w:r>
    </w:p>
    <w:p w14:paraId="3B5EEFFB" w14:textId="5F703A91" w:rsidR="00C246C4" w:rsidRPr="001E38A6" w:rsidRDefault="009C610A" w:rsidP="5D70CF08">
      <w:pPr>
        <w:pStyle w:val="Default"/>
        <w:numPr>
          <w:ilvl w:val="0"/>
          <w:numId w:val="29"/>
        </w:numPr>
        <w:rPr>
          <w:rFonts w:ascii="Fira Sans Condensed" w:eastAsiaTheme="minorEastAsia" w:hAnsi="Fira Sans Condensed" w:cstheme="minorBidi"/>
          <w:color w:val="auto"/>
          <w:sz w:val="22"/>
          <w:szCs w:val="22"/>
        </w:rPr>
      </w:pPr>
      <w:r w:rsidRPr="001E38A6">
        <w:rPr>
          <w:rFonts w:ascii="Fira Sans Condensed" w:eastAsiaTheme="minorEastAsia" w:hAnsi="Fira Sans Condensed" w:cstheme="minorBidi"/>
          <w:color w:val="auto"/>
          <w:sz w:val="22"/>
          <w:szCs w:val="22"/>
        </w:rPr>
        <w:t xml:space="preserve">Qualité, </w:t>
      </w:r>
      <w:r w:rsidR="00C246C4" w:rsidRPr="001E38A6">
        <w:rPr>
          <w:rFonts w:ascii="Fira Sans Condensed" w:eastAsiaTheme="minorEastAsia" w:hAnsi="Fira Sans Condensed" w:cstheme="minorBidi"/>
          <w:color w:val="auto"/>
          <w:sz w:val="22"/>
          <w:szCs w:val="22"/>
        </w:rPr>
        <w:t>Capacité et expérience des membres de l'équipe d'enquête.</w:t>
      </w:r>
    </w:p>
    <w:p w14:paraId="6B10EC5F" w14:textId="77777777" w:rsidR="00016B5D" w:rsidRDefault="00016B5D" w:rsidP="00EB4C9F">
      <w:pPr>
        <w:pStyle w:val="Texte"/>
        <w:spacing w:before="0" w:after="120"/>
        <w:ind w:right="72" w:firstLine="0"/>
        <w:rPr>
          <w:rFonts w:ascii="Fira Sans Condensed" w:eastAsiaTheme="minorHAnsi" w:hAnsi="Fira Sans Condensed" w:cstheme="minorBidi"/>
          <w:b/>
          <w:bCs/>
          <w:color w:val="auto"/>
        </w:rPr>
      </w:pPr>
    </w:p>
    <w:p w14:paraId="38F7D8DA" w14:textId="0F96123F" w:rsidR="00016B5D" w:rsidRPr="0072203A" w:rsidRDefault="00016B5D" w:rsidP="00016B5D">
      <w:pPr>
        <w:jc w:val="both"/>
        <w:rPr>
          <w:rFonts w:ascii="Fira Sans Condensed" w:hAnsi="Fira Sans Condensed"/>
          <w:lang w:val="fr-FR" w:eastAsia="fr-FR"/>
        </w:rPr>
      </w:pPr>
      <w:r w:rsidRPr="00C246C4">
        <w:rPr>
          <w:rFonts w:ascii="Fira Sans Condensed" w:hAnsi="Fira Sans Condensed"/>
          <w:lang w:val="fr-FR"/>
        </w:rPr>
        <w:t>Les consultants intéressés sont invités à faire parvenir leur proposition technique et proposition</w:t>
      </w:r>
      <w:r w:rsidRPr="006D0650">
        <w:rPr>
          <w:rFonts w:eastAsia="Times New Roman" w:cs="Calibri"/>
          <w:lang w:val="fr-FR"/>
        </w:rPr>
        <w:t xml:space="preserve"> </w:t>
      </w:r>
      <w:r w:rsidRPr="00C246C4">
        <w:rPr>
          <w:rFonts w:ascii="Fira Sans Condensed" w:hAnsi="Fira Sans Condensed"/>
          <w:lang w:val="fr-FR"/>
        </w:rPr>
        <w:t xml:space="preserve">financière dans 2 fichiers séparés suivant les éléments présentés </w:t>
      </w:r>
      <w:r w:rsidR="001805EA">
        <w:rPr>
          <w:rFonts w:ascii="Fira Sans Condensed" w:hAnsi="Fira Sans Condensed"/>
          <w:lang w:val="fr-FR"/>
        </w:rPr>
        <w:t>sur contenu indicatif des offres technique et financière</w:t>
      </w:r>
      <w:r w:rsidRPr="001805EA">
        <w:rPr>
          <w:rFonts w:ascii="Fira Sans Condensed" w:hAnsi="Fira Sans Condensed"/>
          <w:b/>
          <w:bCs/>
          <w:lang w:val="fr-FR"/>
        </w:rPr>
        <w:t>,</w:t>
      </w:r>
      <w:r w:rsidRPr="006D0650">
        <w:rPr>
          <w:rFonts w:eastAsia="Times New Roman" w:cs="Calibri"/>
          <w:lang w:val="fr-FR"/>
        </w:rPr>
        <w:t xml:space="preserve"> </w:t>
      </w:r>
      <w:r w:rsidRPr="001805EA">
        <w:rPr>
          <w:rFonts w:ascii="Fira Sans Condensed" w:hAnsi="Fira Sans Condensed"/>
          <w:b/>
          <w:bCs/>
          <w:lang w:val="fr-FR"/>
        </w:rPr>
        <w:t>UNIQUEMENT</w:t>
      </w:r>
      <w:r w:rsidRPr="006D0650">
        <w:rPr>
          <w:rFonts w:eastAsia="Times New Roman" w:cs="Calibri"/>
          <w:lang w:val="fr-FR"/>
        </w:rPr>
        <w:t xml:space="preserve"> </w:t>
      </w:r>
      <w:r w:rsidRPr="001805EA">
        <w:rPr>
          <w:rFonts w:ascii="Fira Sans Condensed" w:hAnsi="Fira Sans Condensed"/>
          <w:lang w:val="fr-FR" w:eastAsia="fr-FR"/>
        </w:rPr>
        <w:t>en</w:t>
      </w:r>
      <w:r w:rsidRPr="006D0650">
        <w:rPr>
          <w:rFonts w:eastAsia="Times New Roman" w:cs="Calibri"/>
          <w:lang w:val="fr-FR"/>
        </w:rPr>
        <w:t xml:space="preserve"> </w:t>
      </w:r>
      <w:r w:rsidRPr="00C246C4">
        <w:rPr>
          <w:rFonts w:ascii="Fira Sans Condensed" w:hAnsi="Fira Sans Condensed"/>
          <w:lang w:val="fr-FR" w:eastAsia="fr-FR"/>
        </w:rPr>
        <w:t>version électronique à</w:t>
      </w:r>
      <w:r w:rsidRPr="00C246C4">
        <w:rPr>
          <w:rFonts w:ascii="Fira Sans Condensed" w:hAnsi="Fira Sans Condensed"/>
          <w:lang w:val="fr-FR"/>
        </w:rPr>
        <w:t xml:space="preserve"> l’adresse</w:t>
      </w:r>
      <w:r w:rsidRPr="006D0650">
        <w:rPr>
          <w:rFonts w:eastAsia="Times New Roman" w:cs="Calibri"/>
          <w:lang w:val="fr-FR"/>
        </w:rPr>
        <w:t xml:space="preserve"> </w:t>
      </w:r>
      <w:hyperlink r:id="rId14" w:history="1">
        <w:r w:rsidRPr="0072203A">
          <w:rPr>
            <w:rFonts w:eastAsia="Times New Roman" w:cs="Calibri"/>
            <w:b/>
            <w:bCs/>
            <w:color w:val="467886" w:themeColor="hyperlink"/>
            <w:u w:val="single"/>
            <w:lang w:val="fr-FR"/>
          </w:rPr>
          <w:t>MDG.CAREmadagascar@care.org</w:t>
        </w:r>
      </w:hyperlink>
      <w:r w:rsidR="00C246C4" w:rsidRPr="001E38A6">
        <w:rPr>
          <w:b/>
          <w:bCs/>
          <w:lang w:val="fr-FR"/>
        </w:rPr>
        <w:t>,</w:t>
      </w:r>
      <w:r w:rsidR="00C246C4" w:rsidRPr="001E38A6">
        <w:rPr>
          <w:lang w:val="fr-FR"/>
        </w:rPr>
        <w:t xml:space="preserve"> </w:t>
      </w:r>
      <w:r w:rsidRPr="00C246C4">
        <w:rPr>
          <w:rFonts w:ascii="Fira Sans Condensed" w:hAnsi="Fira Sans Condensed"/>
          <w:lang w:val="fr-FR" w:eastAsia="fr-FR"/>
        </w:rPr>
        <w:t xml:space="preserve">avant le </w:t>
      </w:r>
      <w:r w:rsidR="00C653F0" w:rsidRPr="00DC31E8">
        <w:rPr>
          <w:rFonts w:ascii="Fira Sans Condensed" w:hAnsi="Fira Sans Condensed"/>
          <w:lang w:val="fr-FR" w:eastAsia="fr-FR"/>
        </w:rPr>
        <w:t>2</w:t>
      </w:r>
      <w:r w:rsidR="00C653F0">
        <w:rPr>
          <w:rFonts w:ascii="Fira Sans Condensed" w:hAnsi="Fira Sans Condensed"/>
          <w:lang w:val="fr-FR" w:eastAsia="fr-FR"/>
        </w:rPr>
        <w:t>3</w:t>
      </w:r>
      <w:r w:rsidRPr="00DC31E8">
        <w:rPr>
          <w:rFonts w:ascii="Fira Sans Condensed" w:hAnsi="Fira Sans Condensed"/>
          <w:lang w:val="fr-FR" w:eastAsia="fr-FR"/>
        </w:rPr>
        <w:t>/0</w:t>
      </w:r>
      <w:r w:rsidR="008B4AA8" w:rsidRPr="00DC31E8">
        <w:rPr>
          <w:rFonts w:ascii="Fira Sans Condensed" w:hAnsi="Fira Sans Condensed"/>
          <w:lang w:val="fr-FR" w:eastAsia="fr-FR"/>
        </w:rPr>
        <w:t>9</w:t>
      </w:r>
      <w:r w:rsidRPr="00DC31E8">
        <w:rPr>
          <w:rFonts w:ascii="Fira Sans Condensed" w:hAnsi="Fira Sans Condensed"/>
          <w:lang w:val="fr-FR" w:eastAsia="fr-FR"/>
        </w:rPr>
        <w:t>/202</w:t>
      </w:r>
      <w:r w:rsidR="0072203A" w:rsidRPr="00DC31E8">
        <w:rPr>
          <w:rFonts w:ascii="Fira Sans Condensed" w:hAnsi="Fira Sans Condensed"/>
          <w:lang w:val="fr-FR" w:eastAsia="fr-FR"/>
        </w:rPr>
        <w:t>4</w:t>
      </w:r>
      <w:r w:rsidRPr="00FB5AC9">
        <w:rPr>
          <w:rFonts w:ascii="Fira Sans Condensed" w:hAnsi="Fira Sans Condensed"/>
          <w:lang w:val="fr-FR" w:eastAsia="fr-FR"/>
        </w:rPr>
        <w:t xml:space="preserve"> à 1</w:t>
      </w:r>
      <w:r w:rsidR="0023344B">
        <w:rPr>
          <w:rFonts w:ascii="Fira Sans Condensed" w:hAnsi="Fira Sans Condensed"/>
          <w:lang w:val="fr-FR" w:eastAsia="fr-FR"/>
        </w:rPr>
        <w:t>0</w:t>
      </w:r>
      <w:r w:rsidRPr="00FB5AC9">
        <w:rPr>
          <w:rFonts w:ascii="Fira Sans Condensed" w:hAnsi="Fira Sans Condensed"/>
          <w:lang w:val="fr-FR" w:eastAsia="fr-FR"/>
        </w:rPr>
        <w:t xml:space="preserve">h00, avec mention en objet la référence : « Évaluation </w:t>
      </w:r>
      <w:r w:rsidR="00C246C4" w:rsidRPr="00FB5AC9">
        <w:rPr>
          <w:rFonts w:ascii="Fira Sans Condensed" w:hAnsi="Fira Sans Condensed"/>
          <w:lang w:val="fr-FR" w:eastAsia="fr-FR"/>
        </w:rPr>
        <w:t>finale</w:t>
      </w:r>
      <w:r w:rsidRPr="00FB5AC9">
        <w:rPr>
          <w:rFonts w:ascii="Fira Sans Condensed" w:hAnsi="Fira Sans Condensed"/>
          <w:lang w:val="fr-FR" w:eastAsia="fr-FR"/>
        </w:rPr>
        <w:t xml:space="preserve"> du projet MI</w:t>
      </w:r>
      <w:r w:rsidR="003D4029" w:rsidRPr="00FB5AC9">
        <w:rPr>
          <w:rFonts w:ascii="Fira Sans Condensed" w:hAnsi="Fira Sans Condensed"/>
          <w:lang w:val="fr-FR" w:eastAsia="fr-FR"/>
        </w:rPr>
        <w:t>RANGA</w:t>
      </w:r>
      <w:r w:rsidR="003D4029">
        <w:rPr>
          <w:rFonts w:ascii="Fira Sans Condensed" w:hAnsi="Fira Sans Condensed"/>
          <w:lang w:val="fr-FR" w:eastAsia="fr-FR"/>
        </w:rPr>
        <w:t xml:space="preserve"> financé par fondation</w:t>
      </w:r>
      <w:r w:rsidRPr="00C246C4">
        <w:rPr>
          <w:rFonts w:ascii="Fira Sans Condensed" w:hAnsi="Fira Sans Condensed"/>
          <w:lang w:val="fr-FR" w:eastAsia="fr-FR"/>
        </w:rPr>
        <w:t xml:space="preserve"> </w:t>
      </w:r>
      <w:r w:rsidR="00DC31E8">
        <w:rPr>
          <w:rFonts w:ascii="Fira Sans Condensed" w:hAnsi="Fira Sans Condensed"/>
          <w:lang w:val="fr-FR" w:eastAsia="fr-FR"/>
        </w:rPr>
        <w:t>l’Oréal</w:t>
      </w:r>
      <w:r w:rsidR="00DC31E8" w:rsidRPr="00C246C4">
        <w:rPr>
          <w:rFonts w:ascii="Fira Sans Condensed" w:hAnsi="Fira Sans Condensed"/>
          <w:lang w:val="fr-FR" w:eastAsia="fr-FR"/>
        </w:rPr>
        <w:t xml:space="preserve"> »</w:t>
      </w:r>
      <w:r w:rsidRPr="00C246C4">
        <w:rPr>
          <w:rFonts w:ascii="Fira Sans Condensed" w:hAnsi="Fira Sans Condensed"/>
          <w:lang w:val="fr-FR" w:eastAsia="fr-FR"/>
        </w:rPr>
        <w:t>.</w:t>
      </w:r>
    </w:p>
    <w:p w14:paraId="111B7976" w14:textId="66CFF45A" w:rsidR="00D47223" w:rsidRDefault="00016B5D" w:rsidP="00E42954">
      <w:pPr>
        <w:jc w:val="both"/>
        <w:rPr>
          <w:rFonts w:ascii="Fira Sans Condensed" w:hAnsi="Fira Sans Condensed"/>
          <w:lang w:val="fr-FR"/>
        </w:rPr>
      </w:pPr>
      <w:r w:rsidRPr="00C246C4">
        <w:rPr>
          <w:rFonts w:ascii="Fira Sans Condensed" w:hAnsi="Fira Sans Condensed"/>
          <w:lang w:val="fr-FR"/>
        </w:rPr>
        <w:t>Les offres reçues après le délai ci-dessus seront considérées comme irrecevables.</w:t>
      </w:r>
    </w:p>
    <w:p w14:paraId="19E641E5" w14:textId="77777777" w:rsidR="00DC31E8" w:rsidRPr="00DC31E8" w:rsidRDefault="00DC31E8" w:rsidP="00DC31E8">
      <w:pPr>
        <w:pStyle w:val="Titre1"/>
        <w:rPr>
          <w:rFonts w:ascii="Fira Sans Condensed" w:hAnsi="Fira Sans Condensed"/>
          <w:color w:val="E4761E"/>
          <w:sz w:val="32"/>
          <w:szCs w:val="32"/>
          <w:lang w:val="fr-FR"/>
        </w:rPr>
      </w:pPr>
      <w:r w:rsidRPr="00DC31E8">
        <w:rPr>
          <w:rFonts w:ascii="Fira Sans Condensed" w:hAnsi="Fira Sans Condensed"/>
          <w:color w:val="E4761E"/>
          <w:sz w:val="32"/>
          <w:szCs w:val="32"/>
          <w:lang w:val="fr-FR"/>
        </w:rPr>
        <w:t xml:space="preserve">MODALITE DE PAIEMENT </w:t>
      </w:r>
    </w:p>
    <w:p w14:paraId="317AB41A" w14:textId="77777777" w:rsidR="00DC31E8" w:rsidRPr="00DC31E8" w:rsidRDefault="00DC31E8" w:rsidP="00DC31E8">
      <w:pPr>
        <w:jc w:val="both"/>
        <w:rPr>
          <w:rFonts w:ascii="Fira Sans Condensed" w:hAnsi="Fira Sans Condensed"/>
          <w:lang w:val="fr-FR"/>
        </w:rPr>
      </w:pPr>
      <w:r w:rsidRPr="00DC31E8">
        <w:rPr>
          <w:rFonts w:ascii="Fira Sans Condensed" w:hAnsi="Fira Sans Condensed"/>
          <w:lang w:val="fr-FR"/>
        </w:rPr>
        <w:t>Le paiement se fera suivant les termes ci-dessous :</w:t>
      </w:r>
    </w:p>
    <w:p w14:paraId="4B5C25FB" w14:textId="77777777" w:rsidR="00DC31E8" w:rsidRPr="00DC31E8" w:rsidRDefault="00DC31E8" w:rsidP="00DC31E8">
      <w:pPr>
        <w:jc w:val="both"/>
        <w:rPr>
          <w:rFonts w:ascii="Fira Sans Condensed" w:hAnsi="Fira Sans Condensed"/>
          <w:lang w:val="fr-FR"/>
        </w:rPr>
      </w:pPr>
      <w:r w:rsidRPr="00DC31E8">
        <w:rPr>
          <w:rFonts w:ascii="Fira Sans Condensed" w:hAnsi="Fira Sans Condensed"/>
          <w:lang w:val="fr-FR"/>
        </w:rPr>
        <w:t>-</w:t>
      </w:r>
      <w:r w:rsidRPr="00DC31E8">
        <w:rPr>
          <w:rFonts w:ascii="Fira Sans Condensed" w:hAnsi="Fira Sans Condensed"/>
          <w:lang w:val="fr-FR"/>
        </w:rPr>
        <w:tab/>
        <w:t xml:space="preserve">30 % d’avance de démarrage après remise de rapport de démarrage validé par le représentant de projet </w:t>
      </w:r>
    </w:p>
    <w:p w14:paraId="2929F48A" w14:textId="77777777" w:rsidR="00DC31E8" w:rsidRPr="00DC31E8" w:rsidRDefault="00DC31E8" w:rsidP="00DC31E8">
      <w:pPr>
        <w:jc w:val="both"/>
        <w:rPr>
          <w:rFonts w:ascii="Fira Sans Condensed" w:hAnsi="Fira Sans Condensed"/>
          <w:lang w:val="fr-FR"/>
        </w:rPr>
      </w:pPr>
      <w:r w:rsidRPr="00DC31E8">
        <w:rPr>
          <w:rFonts w:ascii="Fira Sans Condensed" w:hAnsi="Fira Sans Condensed"/>
          <w:lang w:val="fr-FR"/>
        </w:rPr>
        <w:lastRenderedPageBreak/>
        <w:t>-</w:t>
      </w:r>
      <w:r w:rsidRPr="00DC31E8">
        <w:rPr>
          <w:rFonts w:ascii="Fira Sans Condensed" w:hAnsi="Fira Sans Condensed"/>
          <w:lang w:val="fr-FR"/>
        </w:rPr>
        <w:tab/>
        <w:t xml:space="preserve">70% après la validation de livrable. Le fournisseur soumettra une facture originale au bureau de CARE BOENY sis au Lot 0107 </w:t>
      </w:r>
      <w:proofErr w:type="spellStart"/>
      <w:r w:rsidRPr="00DC31E8">
        <w:rPr>
          <w:rFonts w:ascii="Fira Sans Condensed" w:hAnsi="Fira Sans Condensed"/>
          <w:lang w:val="fr-FR"/>
        </w:rPr>
        <w:t>Mahavoky</w:t>
      </w:r>
      <w:proofErr w:type="spellEnd"/>
      <w:r w:rsidRPr="00DC31E8">
        <w:rPr>
          <w:rFonts w:ascii="Fira Sans Condensed" w:hAnsi="Fira Sans Condensed"/>
          <w:lang w:val="fr-FR"/>
        </w:rPr>
        <w:t xml:space="preserve"> </w:t>
      </w:r>
      <w:proofErr w:type="spellStart"/>
      <w:r w:rsidRPr="00DC31E8">
        <w:rPr>
          <w:rFonts w:ascii="Fira Sans Condensed" w:hAnsi="Fira Sans Condensed"/>
          <w:lang w:val="fr-FR"/>
        </w:rPr>
        <w:t>Avaratra</w:t>
      </w:r>
      <w:proofErr w:type="spellEnd"/>
      <w:r w:rsidRPr="00DC31E8">
        <w:rPr>
          <w:rFonts w:ascii="Fira Sans Condensed" w:hAnsi="Fira Sans Condensed"/>
          <w:lang w:val="fr-FR"/>
        </w:rPr>
        <w:t xml:space="preserve"> (près Pompiers Région </w:t>
      </w:r>
      <w:proofErr w:type="spellStart"/>
      <w:r w:rsidRPr="00DC31E8">
        <w:rPr>
          <w:rFonts w:ascii="Fira Sans Condensed" w:hAnsi="Fira Sans Condensed"/>
          <w:lang w:val="fr-FR"/>
        </w:rPr>
        <w:t>Boeny</w:t>
      </w:r>
      <w:proofErr w:type="spellEnd"/>
      <w:r w:rsidRPr="00DC31E8">
        <w:rPr>
          <w:rFonts w:ascii="Fira Sans Condensed" w:hAnsi="Fira Sans Condensed"/>
          <w:lang w:val="fr-FR"/>
        </w:rPr>
        <w:t xml:space="preserve">), Majunga 401. </w:t>
      </w:r>
    </w:p>
    <w:p w14:paraId="49970A41" w14:textId="4AC370E5" w:rsidR="00DC31E8" w:rsidRPr="00DC31E8" w:rsidRDefault="00DC31E8" w:rsidP="00DC31E8">
      <w:pPr>
        <w:jc w:val="both"/>
        <w:rPr>
          <w:rFonts w:ascii="Fira Sans Condensed" w:hAnsi="Fira Sans Condensed"/>
          <w:lang w:val="fr-FR"/>
        </w:rPr>
      </w:pPr>
      <w:r w:rsidRPr="00DC31E8">
        <w:rPr>
          <w:rFonts w:ascii="Fira Sans Condensed" w:hAnsi="Fira Sans Condensed"/>
          <w:lang w:val="fr-FR"/>
        </w:rPr>
        <w:t>La facture doit indiquer le coût de la prestation avec le pourcentage effectué. La facture doit expressément indiquer le numéro du bon de commande ou contrat de prestation au nom de « CARE International à Madagascar/Projet MI</w:t>
      </w:r>
      <w:r>
        <w:rPr>
          <w:rFonts w:ascii="Fira Sans Condensed" w:hAnsi="Fira Sans Condensed"/>
          <w:lang w:val="fr-FR"/>
        </w:rPr>
        <w:t>RANGA</w:t>
      </w:r>
      <w:r w:rsidRPr="00DC31E8">
        <w:rPr>
          <w:rFonts w:ascii="Fira Sans Condensed" w:hAnsi="Fira Sans Condensed"/>
          <w:lang w:val="fr-FR"/>
        </w:rPr>
        <w:t xml:space="preserve"> »</w:t>
      </w:r>
    </w:p>
    <w:p w14:paraId="42713B53" w14:textId="77777777" w:rsidR="00DC31E8" w:rsidRPr="00DC31E8" w:rsidRDefault="00DC31E8" w:rsidP="00DC31E8">
      <w:pPr>
        <w:jc w:val="both"/>
        <w:rPr>
          <w:rFonts w:ascii="Fira Sans Condensed" w:hAnsi="Fira Sans Condensed"/>
          <w:lang w:val="fr-FR"/>
        </w:rPr>
      </w:pPr>
      <w:r w:rsidRPr="00DC31E8">
        <w:rPr>
          <w:rFonts w:ascii="Fira Sans Condensed" w:hAnsi="Fira Sans Condensed"/>
          <w:lang w:val="fr-FR"/>
        </w:rPr>
        <w:t>Le paiement sera effectué par virement bancaire à l'ordre de :</w:t>
      </w:r>
    </w:p>
    <w:p w14:paraId="0CFDC595" w14:textId="77777777" w:rsidR="00DC31E8" w:rsidRPr="00DC31E8" w:rsidRDefault="00DC31E8" w:rsidP="00DC31E8">
      <w:pPr>
        <w:jc w:val="both"/>
        <w:rPr>
          <w:rFonts w:ascii="Fira Sans Condensed" w:hAnsi="Fira Sans Condensed"/>
          <w:lang w:val="fr-FR"/>
        </w:rPr>
      </w:pPr>
      <w:r w:rsidRPr="00DC31E8">
        <w:rPr>
          <w:rFonts w:ascii="Fira Sans Condensed" w:hAnsi="Fira Sans Condensed"/>
          <w:lang w:val="fr-FR"/>
        </w:rPr>
        <w:t>Intitulé :</w:t>
      </w:r>
    </w:p>
    <w:p w14:paraId="7E91A437" w14:textId="77777777" w:rsidR="00DC31E8" w:rsidRPr="00DC31E8" w:rsidRDefault="00DC31E8" w:rsidP="00DC31E8">
      <w:pPr>
        <w:jc w:val="both"/>
        <w:rPr>
          <w:rFonts w:ascii="Fira Sans Condensed" w:hAnsi="Fira Sans Condensed"/>
          <w:lang w:val="fr-FR"/>
        </w:rPr>
      </w:pPr>
      <w:r w:rsidRPr="00DC31E8">
        <w:rPr>
          <w:rFonts w:ascii="Fira Sans Condensed" w:hAnsi="Fira Sans Condensed"/>
          <w:lang w:val="fr-FR"/>
        </w:rPr>
        <w:t>Banque / Agence :</w:t>
      </w:r>
    </w:p>
    <w:p w14:paraId="6AA66EE1" w14:textId="4A288FD6" w:rsidR="008F3639" w:rsidRDefault="00DC31E8" w:rsidP="00EB4C9F">
      <w:pPr>
        <w:pStyle w:val="Texte"/>
        <w:spacing w:before="0" w:after="120"/>
        <w:ind w:right="72" w:firstLine="0"/>
        <w:rPr>
          <w:rFonts w:ascii="Fira Sans Condensed" w:eastAsiaTheme="minorHAnsi" w:hAnsi="Fira Sans Condensed" w:cstheme="minorBidi"/>
          <w:b/>
          <w:bCs/>
          <w:color w:val="auto"/>
        </w:rPr>
      </w:pPr>
      <w:r w:rsidRPr="00DC31E8">
        <w:rPr>
          <w:rFonts w:ascii="Fira Sans Condensed" w:hAnsi="Fira Sans Condensed"/>
        </w:rPr>
        <w:t>RIB ou numéro de compte :</w:t>
      </w:r>
    </w:p>
    <w:p w14:paraId="0F53F43D" w14:textId="77777777" w:rsidR="008F3639" w:rsidRDefault="008F3639" w:rsidP="00EB4C9F">
      <w:pPr>
        <w:pStyle w:val="Texte"/>
        <w:spacing w:before="0" w:after="120"/>
        <w:ind w:right="72" w:firstLine="0"/>
        <w:rPr>
          <w:rFonts w:ascii="Fira Sans Condensed" w:eastAsiaTheme="minorHAnsi" w:hAnsi="Fira Sans Condensed" w:cstheme="minorBidi"/>
          <w:b/>
          <w:bCs/>
          <w:color w:val="auto"/>
        </w:rPr>
      </w:pPr>
    </w:p>
    <w:p w14:paraId="743D1A79" w14:textId="5DA4AFE3" w:rsidR="00E472FA" w:rsidRPr="006D0650" w:rsidRDefault="00E472FA" w:rsidP="00A76CE5">
      <w:pPr>
        <w:rPr>
          <w:rFonts w:eastAsia="Times New Roman" w:cs="Calibri"/>
          <w:b/>
          <w:bCs/>
          <w:lang w:val="fr-FR"/>
        </w:rPr>
      </w:pPr>
      <w:bookmarkStart w:id="17" w:name="_Toc116473634"/>
      <w:r w:rsidRPr="00E472FA">
        <w:rPr>
          <w:rFonts w:ascii="Fira Sans Condensed" w:hAnsi="Fira Sans Condensed"/>
          <w:b/>
          <w:bCs/>
          <w:lang w:val="fr-FR"/>
        </w:rPr>
        <w:t>ANNEXE 1</w:t>
      </w:r>
      <w:r w:rsidRPr="006D0650">
        <w:rPr>
          <w:rFonts w:eastAsia="Times New Roman" w:cs="Calibri"/>
          <w:b/>
          <w:bCs/>
          <w:lang w:val="fr-FR"/>
        </w:rPr>
        <w:t xml:space="preserve"> – </w:t>
      </w:r>
      <w:r w:rsidRPr="00E472FA">
        <w:rPr>
          <w:rFonts w:ascii="Fira Sans Condensed" w:hAnsi="Fira Sans Condensed"/>
          <w:lang w:val="fr-FR"/>
        </w:rPr>
        <w:t>Tableau de matrice des activités du proje</w:t>
      </w:r>
      <w:r w:rsidR="00A76CE5" w:rsidRPr="001E38A6">
        <w:rPr>
          <w:rFonts w:ascii="Fira Sans Condensed" w:hAnsi="Fira Sans Condensed"/>
          <w:lang w:val="fr-FR"/>
        </w:rPr>
        <w:t>t</w:t>
      </w:r>
      <w:bookmarkEnd w:id="17"/>
      <w:r w:rsidR="002446EC" w:rsidRPr="001E38A6">
        <w:rPr>
          <w:rFonts w:ascii="Fira Sans Condensed" w:hAnsi="Fira Sans Condensed"/>
          <w:lang w:val="fr-FR"/>
        </w:rPr>
        <w:t xml:space="preserve"> MIRANGA</w:t>
      </w:r>
    </w:p>
    <w:tbl>
      <w:tblPr>
        <w:tblStyle w:val="TableGrid0"/>
        <w:tblW w:w="5000" w:type="pct"/>
        <w:tblInd w:w="0" w:type="dxa"/>
        <w:tblLook w:val="04A0" w:firstRow="1" w:lastRow="0" w:firstColumn="1" w:lastColumn="0" w:noHBand="0" w:noVBand="1"/>
      </w:tblPr>
      <w:tblGrid>
        <w:gridCol w:w="1280"/>
        <w:gridCol w:w="3873"/>
        <w:gridCol w:w="3909"/>
      </w:tblGrid>
      <w:tr w:rsidR="00BF18BD" w:rsidRPr="00A550E5" w14:paraId="559B06D2" w14:textId="77777777" w:rsidTr="00BF18BD">
        <w:trPr>
          <w:trHeight w:val="627"/>
          <w:tblHeader/>
        </w:trPr>
        <w:tc>
          <w:tcPr>
            <w:tcW w:w="630" w:type="pct"/>
            <w:tcBorders>
              <w:top w:val="single" w:sz="4" w:space="0" w:color="auto"/>
              <w:left w:val="single" w:sz="4" w:space="0" w:color="auto"/>
              <w:bottom w:val="single" w:sz="4" w:space="0" w:color="auto"/>
              <w:right w:val="single" w:sz="4" w:space="0" w:color="auto"/>
            </w:tcBorders>
            <w:shd w:val="clear" w:color="auto" w:fill="F6C5AC" w:themeFill="accent2" w:themeFillTint="66"/>
            <w:hideMark/>
          </w:tcPr>
          <w:p w14:paraId="7F3F661D" w14:textId="77777777" w:rsidR="00BF18BD" w:rsidRPr="00DC31E8" w:rsidRDefault="00BF18BD" w:rsidP="00B02774">
            <w:pPr>
              <w:rPr>
                <w:rFonts w:cstheme="minorHAnsi"/>
                <w:b/>
                <w:bCs/>
                <w:sz w:val="20"/>
                <w:szCs w:val="20"/>
              </w:rPr>
            </w:pPr>
            <w:r w:rsidRPr="00DC31E8">
              <w:rPr>
                <w:rFonts w:cstheme="minorHAnsi"/>
                <w:b/>
                <w:bCs/>
                <w:sz w:val="20"/>
                <w:szCs w:val="20"/>
              </w:rPr>
              <w:t xml:space="preserve">Objectif </w:t>
            </w:r>
            <w:proofErr w:type="spellStart"/>
            <w:r w:rsidRPr="00DC31E8">
              <w:rPr>
                <w:rFonts w:cstheme="minorHAnsi"/>
                <w:b/>
                <w:bCs/>
                <w:sz w:val="20"/>
                <w:szCs w:val="20"/>
              </w:rPr>
              <w:t>général</w:t>
            </w:r>
            <w:proofErr w:type="spellEnd"/>
          </w:p>
        </w:tc>
        <w:tc>
          <w:tcPr>
            <w:tcW w:w="4370" w:type="pct"/>
            <w:gridSpan w:val="2"/>
            <w:tcBorders>
              <w:top w:val="single" w:sz="4" w:space="0" w:color="auto"/>
              <w:left w:val="single" w:sz="4" w:space="0" w:color="auto"/>
              <w:bottom w:val="single" w:sz="4" w:space="0" w:color="auto"/>
              <w:right w:val="single" w:sz="4" w:space="0" w:color="auto"/>
            </w:tcBorders>
            <w:shd w:val="clear" w:color="auto" w:fill="F6C5AC" w:themeFill="accent2" w:themeFillTint="66"/>
            <w:hideMark/>
          </w:tcPr>
          <w:p w14:paraId="3E3D6D68" w14:textId="77777777" w:rsidR="00BF18BD" w:rsidRPr="00DC31E8" w:rsidRDefault="00BF18BD" w:rsidP="00B02774">
            <w:pPr>
              <w:rPr>
                <w:rFonts w:cstheme="minorHAnsi"/>
                <w:b/>
                <w:bCs/>
                <w:sz w:val="20"/>
                <w:szCs w:val="20"/>
                <w:lang w:val="fr-FR"/>
              </w:rPr>
            </w:pPr>
            <w:r w:rsidRPr="00DC31E8">
              <w:rPr>
                <w:rFonts w:cstheme="minorHAnsi"/>
                <w:b/>
                <w:bCs/>
                <w:sz w:val="20"/>
                <w:szCs w:val="20"/>
                <w:lang w:val="fr-FR"/>
              </w:rPr>
              <w:t>Accroître la résilience des femmes rurales marginalisées face aux risques climatiques et aux catastrophes et permettre leur participation active aux processus décisionnels</w:t>
            </w:r>
            <w:r w:rsidRPr="00DC31E8">
              <w:rPr>
                <w:rFonts w:cstheme="minorHAnsi"/>
                <w:b/>
                <w:bCs/>
                <w:color w:val="FF0000"/>
                <w:sz w:val="20"/>
                <w:szCs w:val="20"/>
                <w:lang w:val="fr-FR"/>
              </w:rPr>
              <w:t xml:space="preserve"> </w:t>
            </w:r>
            <w:r w:rsidRPr="00DC31E8">
              <w:rPr>
                <w:rFonts w:cstheme="minorHAnsi"/>
                <w:b/>
                <w:bCs/>
                <w:sz w:val="20"/>
                <w:szCs w:val="20"/>
                <w:lang w:val="fr-FR"/>
              </w:rPr>
              <w:t>liés à ces thématiques</w:t>
            </w:r>
          </w:p>
        </w:tc>
      </w:tr>
      <w:tr w:rsidR="00BF18BD" w:rsidRPr="002101F1" w14:paraId="10AA20A7" w14:textId="77777777" w:rsidTr="004739C5">
        <w:trPr>
          <w:trHeight w:val="458"/>
        </w:trPr>
        <w:tc>
          <w:tcPr>
            <w:tcW w:w="630" w:type="pct"/>
            <w:vMerge w:val="restart"/>
            <w:tcBorders>
              <w:top w:val="single" w:sz="4" w:space="0" w:color="auto"/>
              <w:left w:val="single" w:sz="4" w:space="0" w:color="auto"/>
              <w:bottom w:val="single" w:sz="4" w:space="0" w:color="auto"/>
              <w:right w:val="single" w:sz="4" w:space="0" w:color="auto"/>
            </w:tcBorders>
            <w:hideMark/>
          </w:tcPr>
          <w:p w14:paraId="3761908A" w14:textId="77777777" w:rsidR="00BF18BD" w:rsidRPr="00DC31E8" w:rsidRDefault="00BF18BD" w:rsidP="00B02774">
            <w:pPr>
              <w:rPr>
                <w:rFonts w:cstheme="minorHAnsi"/>
                <w:b/>
                <w:bCs/>
                <w:sz w:val="20"/>
                <w:szCs w:val="20"/>
              </w:rPr>
            </w:pPr>
            <w:r w:rsidRPr="00DC31E8">
              <w:rPr>
                <w:rFonts w:cstheme="minorHAnsi"/>
                <w:b/>
                <w:bCs/>
                <w:sz w:val="20"/>
                <w:szCs w:val="20"/>
              </w:rPr>
              <w:t xml:space="preserve">Objectifs </w:t>
            </w:r>
            <w:proofErr w:type="spellStart"/>
            <w:r w:rsidRPr="00DC31E8">
              <w:rPr>
                <w:rFonts w:cstheme="minorHAnsi"/>
                <w:b/>
                <w:bCs/>
                <w:sz w:val="20"/>
                <w:szCs w:val="20"/>
              </w:rPr>
              <w:t>spécifiques</w:t>
            </w:r>
            <w:proofErr w:type="spellEnd"/>
          </w:p>
        </w:tc>
        <w:tc>
          <w:tcPr>
            <w:tcW w:w="2175" w:type="pct"/>
            <w:tcBorders>
              <w:top w:val="single" w:sz="4" w:space="0" w:color="auto"/>
              <w:left w:val="single" w:sz="4" w:space="0" w:color="auto"/>
              <w:bottom w:val="single" w:sz="4" w:space="0" w:color="auto"/>
              <w:right w:val="single" w:sz="4" w:space="0" w:color="auto"/>
            </w:tcBorders>
            <w:shd w:val="clear" w:color="auto" w:fill="84E290" w:themeFill="accent3" w:themeFillTint="66"/>
            <w:hideMark/>
          </w:tcPr>
          <w:p w14:paraId="34F2C757" w14:textId="166431BA" w:rsidR="00BF18BD" w:rsidRPr="00DC31E8" w:rsidRDefault="00BF18BD" w:rsidP="00B02774">
            <w:pPr>
              <w:rPr>
                <w:rFonts w:cstheme="minorHAnsi"/>
                <w:b/>
                <w:sz w:val="20"/>
                <w:szCs w:val="20"/>
              </w:rPr>
            </w:pPr>
            <w:r w:rsidRPr="00DC31E8">
              <w:rPr>
                <w:rFonts w:cstheme="minorHAnsi"/>
                <w:b/>
                <w:sz w:val="20"/>
                <w:szCs w:val="20"/>
              </w:rPr>
              <w:t>O</w:t>
            </w:r>
            <w:r w:rsidR="004739C5" w:rsidRPr="00DC31E8">
              <w:rPr>
                <w:rFonts w:cstheme="minorHAnsi"/>
                <w:b/>
                <w:sz w:val="20"/>
                <w:szCs w:val="20"/>
              </w:rPr>
              <w:t>S</w:t>
            </w:r>
            <w:r w:rsidRPr="00DC31E8">
              <w:rPr>
                <w:rFonts w:cstheme="minorHAnsi"/>
                <w:b/>
                <w:sz w:val="20"/>
                <w:szCs w:val="20"/>
              </w:rPr>
              <w:t>1</w:t>
            </w:r>
          </w:p>
        </w:tc>
        <w:tc>
          <w:tcPr>
            <w:tcW w:w="2195" w:type="pct"/>
            <w:tcBorders>
              <w:top w:val="single" w:sz="4" w:space="0" w:color="auto"/>
              <w:left w:val="single" w:sz="4" w:space="0" w:color="auto"/>
              <w:bottom w:val="single" w:sz="4" w:space="0" w:color="auto"/>
              <w:right w:val="single" w:sz="4" w:space="0" w:color="auto"/>
            </w:tcBorders>
            <w:shd w:val="clear" w:color="auto" w:fill="84E290" w:themeFill="accent3" w:themeFillTint="66"/>
            <w:hideMark/>
          </w:tcPr>
          <w:p w14:paraId="60D619D6" w14:textId="2AFEAEC2" w:rsidR="00BF18BD" w:rsidRPr="002101F1" w:rsidRDefault="00BF18BD" w:rsidP="00B02774">
            <w:pPr>
              <w:rPr>
                <w:rFonts w:cstheme="minorHAnsi"/>
                <w:b/>
              </w:rPr>
            </w:pPr>
            <w:r w:rsidRPr="002101F1">
              <w:rPr>
                <w:rFonts w:cstheme="minorHAnsi"/>
                <w:b/>
              </w:rPr>
              <w:t>O</w:t>
            </w:r>
            <w:r w:rsidR="004739C5">
              <w:rPr>
                <w:rFonts w:cstheme="minorHAnsi"/>
                <w:b/>
              </w:rPr>
              <w:t>S</w:t>
            </w:r>
            <w:r w:rsidRPr="002101F1">
              <w:rPr>
                <w:rFonts w:cstheme="minorHAnsi"/>
                <w:b/>
              </w:rPr>
              <w:t>2</w:t>
            </w:r>
          </w:p>
        </w:tc>
      </w:tr>
      <w:tr w:rsidR="00BF18BD" w:rsidRPr="00A550E5" w14:paraId="0B62CD47" w14:textId="77777777" w:rsidTr="00BF18BD">
        <w:trPr>
          <w:trHeight w:val="1165"/>
        </w:trPr>
        <w:tc>
          <w:tcPr>
            <w:tcW w:w="630" w:type="pct"/>
            <w:vMerge/>
            <w:vAlign w:val="center"/>
            <w:hideMark/>
          </w:tcPr>
          <w:p w14:paraId="69B36E72" w14:textId="77777777" w:rsidR="00BF18BD" w:rsidRPr="00DC31E8" w:rsidRDefault="00BF18BD" w:rsidP="00B02774">
            <w:pPr>
              <w:rPr>
                <w:rFonts w:cstheme="minorHAnsi"/>
                <w:b/>
                <w:bCs/>
                <w:sz w:val="20"/>
                <w:szCs w:val="20"/>
              </w:rPr>
            </w:pPr>
          </w:p>
        </w:tc>
        <w:tc>
          <w:tcPr>
            <w:tcW w:w="2175" w:type="pct"/>
            <w:tcBorders>
              <w:top w:val="single" w:sz="4" w:space="0" w:color="auto"/>
              <w:left w:val="single" w:sz="4" w:space="0" w:color="auto"/>
              <w:bottom w:val="single" w:sz="4" w:space="0" w:color="auto"/>
              <w:right w:val="single" w:sz="4" w:space="0" w:color="auto"/>
            </w:tcBorders>
            <w:hideMark/>
          </w:tcPr>
          <w:p w14:paraId="23A10C11" w14:textId="77777777" w:rsidR="00BF18BD" w:rsidRPr="00DC31E8" w:rsidRDefault="00BF18BD" w:rsidP="00B02774">
            <w:pPr>
              <w:rPr>
                <w:rFonts w:cstheme="minorHAnsi"/>
                <w:b/>
                <w:sz w:val="20"/>
                <w:szCs w:val="20"/>
                <w:lang w:val="fr-FR"/>
              </w:rPr>
            </w:pPr>
            <w:r w:rsidRPr="00DC31E8">
              <w:rPr>
                <w:rFonts w:cstheme="minorHAnsi"/>
                <w:b/>
                <w:sz w:val="20"/>
                <w:szCs w:val="20"/>
                <w:lang w:val="fr-FR"/>
              </w:rPr>
              <w:t>Renforcer la résilience des communautés rurales en favorisant le développement de leurs capacités d’adaptation au changement climatique et de réduction des risques de catastrophe</w:t>
            </w:r>
          </w:p>
        </w:tc>
        <w:tc>
          <w:tcPr>
            <w:tcW w:w="2195" w:type="pct"/>
            <w:tcBorders>
              <w:top w:val="single" w:sz="4" w:space="0" w:color="auto"/>
              <w:left w:val="single" w:sz="4" w:space="0" w:color="auto"/>
              <w:bottom w:val="single" w:sz="4" w:space="0" w:color="auto"/>
              <w:right w:val="single" w:sz="4" w:space="0" w:color="auto"/>
            </w:tcBorders>
            <w:hideMark/>
          </w:tcPr>
          <w:p w14:paraId="7458BD4B" w14:textId="77777777" w:rsidR="00BF18BD" w:rsidRPr="002101F1" w:rsidRDefault="00BF18BD" w:rsidP="00B02774">
            <w:pPr>
              <w:rPr>
                <w:rFonts w:cstheme="minorHAnsi"/>
                <w:b/>
                <w:bCs/>
                <w:lang w:val="fr-FR" w:eastAsia="fr-FR"/>
              </w:rPr>
            </w:pPr>
            <w:r w:rsidRPr="00BA48E2">
              <w:rPr>
                <w:rFonts w:cstheme="minorHAnsi"/>
                <w:b/>
                <w:bCs/>
                <w:lang w:val="fr-FR" w:eastAsia="fr-FR"/>
              </w:rPr>
              <w:t xml:space="preserve">Augmenter la portée de la voix des femmes dans la conception et le déploiement d’initiatives en faveur des actions d’adaptation et de réduction des risques climatiques et de catastrophes </w:t>
            </w:r>
          </w:p>
        </w:tc>
      </w:tr>
      <w:tr w:rsidR="00BF18BD" w:rsidRPr="00A550E5" w14:paraId="38B1FC2B" w14:textId="77777777" w:rsidTr="00BF18BD">
        <w:trPr>
          <w:trHeight w:val="1170"/>
        </w:trPr>
        <w:tc>
          <w:tcPr>
            <w:tcW w:w="630" w:type="pct"/>
            <w:tcBorders>
              <w:top w:val="single" w:sz="4" w:space="0" w:color="auto"/>
              <w:left w:val="single" w:sz="4" w:space="0" w:color="auto"/>
              <w:bottom w:val="single" w:sz="4" w:space="0" w:color="auto"/>
              <w:right w:val="single" w:sz="4" w:space="0" w:color="auto"/>
            </w:tcBorders>
            <w:vAlign w:val="center"/>
          </w:tcPr>
          <w:p w14:paraId="6869C6FA" w14:textId="77777777" w:rsidR="00BF18BD" w:rsidRPr="00DC31E8" w:rsidRDefault="00BF18BD" w:rsidP="00B02774">
            <w:pPr>
              <w:rPr>
                <w:rFonts w:cstheme="minorHAnsi"/>
                <w:b/>
                <w:bCs/>
                <w:sz w:val="20"/>
                <w:szCs w:val="20"/>
              </w:rPr>
            </w:pPr>
            <w:proofErr w:type="spellStart"/>
            <w:r w:rsidRPr="00DC31E8">
              <w:rPr>
                <w:rFonts w:cstheme="minorHAnsi"/>
                <w:b/>
                <w:bCs/>
                <w:sz w:val="20"/>
                <w:szCs w:val="20"/>
              </w:rPr>
              <w:t>Activités</w:t>
            </w:r>
            <w:proofErr w:type="spellEnd"/>
            <w:r w:rsidRPr="00DC31E8">
              <w:rPr>
                <w:rFonts w:cstheme="minorHAnsi"/>
                <w:b/>
                <w:bCs/>
                <w:sz w:val="20"/>
                <w:szCs w:val="20"/>
              </w:rPr>
              <w:t xml:space="preserve"> </w:t>
            </w:r>
            <w:proofErr w:type="spellStart"/>
            <w:r w:rsidRPr="00DC31E8">
              <w:rPr>
                <w:rFonts w:cstheme="minorHAnsi"/>
                <w:b/>
                <w:bCs/>
                <w:sz w:val="20"/>
                <w:szCs w:val="20"/>
              </w:rPr>
              <w:t>principales</w:t>
            </w:r>
            <w:proofErr w:type="spellEnd"/>
          </w:p>
        </w:tc>
        <w:tc>
          <w:tcPr>
            <w:tcW w:w="2175" w:type="pct"/>
            <w:tcBorders>
              <w:top w:val="single" w:sz="4" w:space="0" w:color="auto"/>
              <w:left w:val="single" w:sz="4" w:space="0" w:color="auto"/>
              <w:bottom w:val="single" w:sz="4" w:space="0" w:color="auto"/>
              <w:right w:val="single" w:sz="4" w:space="0" w:color="auto"/>
            </w:tcBorders>
          </w:tcPr>
          <w:p w14:paraId="3D0348C6" w14:textId="77777777" w:rsidR="00BF18BD" w:rsidRPr="00DC31E8" w:rsidRDefault="00BF18BD" w:rsidP="00B02774">
            <w:pPr>
              <w:rPr>
                <w:rFonts w:cstheme="minorHAnsi"/>
                <w:bCs/>
                <w:sz w:val="20"/>
                <w:szCs w:val="20"/>
                <w:lang w:val="fr-FR"/>
              </w:rPr>
            </w:pPr>
            <w:r w:rsidRPr="00DC31E8">
              <w:rPr>
                <w:rFonts w:cstheme="minorHAnsi"/>
                <w:b/>
                <w:sz w:val="20"/>
                <w:szCs w:val="20"/>
                <w:u w:val="single"/>
                <w:lang w:val="fr-FR"/>
              </w:rPr>
              <w:t>Résultat 1.1</w:t>
            </w:r>
            <w:r w:rsidRPr="00DC31E8">
              <w:rPr>
                <w:rFonts w:cstheme="minorHAnsi"/>
                <w:bCs/>
                <w:sz w:val="20"/>
                <w:szCs w:val="20"/>
                <w:lang w:val="fr-FR"/>
              </w:rPr>
              <w:t xml:space="preserve"> </w:t>
            </w:r>
            <w:r w:rsidRPr="00DC31E8">
              <w:rPr>
                <w:rFonts w:cstheme="minorHAnsi"/>
                <w:b/>
                <w:sz w:val="20"/>
                <w:szCs w:val="20"/>
                <w:lang w:val="fr-FR"/>
              </w:rPr>
              <w:t>Les communautés rurales ont amélioré leurs capacités et connaissances en RRC et en ACC et sont mieux préparées à faire face aux risques climatiques et de catastrophes</w:t>
            </w:r>
          </w:p>
          <w:p w14:paraId="420BB99C" w14:textId="77777777" w:rsidR="00BF18BD" w:rsidRPr="00DC31E8" w:rsidRDefault="00BF18BD" w:rsidP="00B02774">
            <w:pPr>
              <w:rPr>
                <w:rFonts w:cstheme="minorHAnsi"/>
                <w:bCs/>
                <w:sz w:val="20"/>
                <w:szCs w:val="20"/>
                <w:lang w:val="fr-FR"/>
              </w:rPr>
            </w:pPr>
          </w:p>
          <w:p w14:paraId="56DC5BCE" w14:textId="77777777" w:rsidR="00BF18BD" w:rsidRPr="00DC31E8" w:rsidRDefault="00BF18BD" w:rsidP="00B02774">
            <w:pPr>
              <w:rPr>
                <w:rFonts w:cstheme="minorHAnsi"/>
                <w:bCs/>
                <w:sz w:val="20"/>
                <w:szCs w:val="20"/>
                <w:lang w:val="fr-FR"/>
              </w:rPr>
            </w:pPr>
            <w:r w:rsidRPr="00DC31E8">
              <w:rPr>
                <w:rFonts w:cstheme="minorHAnsi"/>
                <w:b/>
                <w:sz w:val="20"/>
                <w:szCs w:val="20"/>
                <w:u w:val="single"/>
                <w:lang w:val="fr-FR"/>
              </w:rPr>
              <w:t>Activité 1.1.1:</w:t>
            </w:r>
            <w:r w:rsidRPr="00DC31E8">
              <w:rPr>
                <w:rFonts w:cstheme="minorHAnsi"/>
                <w:bCs/>
                <w:sz w:val="20"/>
                <w:szCs w:val="20"/>
                <w:lang w:val="fr-FR"/>
              </w:rPr>
              <w:t xml:space="preserve"> Conduite d’analyses communautaires de vulnérabilités et des capacités d’adaptation aux risques climatiques et de catastrophes (CVCA) sensibles au genre en vue d’évaluer les besoins</w:t>
            </w:r>
          </w:p>
          <w:p w14:paraId="5EBAC846" w14:textId="77777777" w:rsidR="00BF18BD" w:rsidRPr="00DC31E8" w:rsidRDefault="00BF18BD" w:rsidP="00B02774">
            <w:pPr>
              <w:rPr>
                <w:rFonts w:cstheme="minorHAnsi"/>
                <w:bCs/>
                <w:sz w:val="20"/>
                <w:szCs w:val="20"/>
                <w:lang w:val="fr-FR"/>
              </w:rPr>
            </w:pPr>
          </w:p>
          <w:p w14:paraId="3EA2087C" w14:textId="77777777" w:rsidR="00BF18BD" w:rsidRPr="00DC31E8" w:rsidRDefault="00BF18BD" w:rsidP="00B02774">
            <w:pPr>
              <w:rPr>
                <w:rFonts w:cstheme="minorHAnsi"/>
                <w:sz w:val="20"/>
                <w:szCs w:val="20"/>
                <w:lang w:val="fr-FR"/>
              </w:rPr>
            </w:pPr>
            <w:r w:rsidRPr="00DC31E8">
              <w:rPr>
                <w:rFonts w:cstheme="minorHAnsi"/>
                <w:b/>
                <w:bCs/>
                <w:sz w:val="20"/>
                <w:szCs w:val="20"/>
                <w:u w:val="single"/>
                <w:lang w:val="fr-FR"/>
              </w:rPr>
              <w:t>Activité 1.1.2:</w:t>
            </w:r>
            <w:r w:rsidRPr="00DC31E8">
              <w:rPr>
                <w:rFonts w:cstheme="minorHAnsi"/>
                <w:sz w:val="20"/>
                <w:szCs w:val="20"/>
                <w:lang w:val="fr-FR"/>
              </w:rPr>
              <w:t xml:space="preserve"> Sensibilisation des communautés sur les enjeux identifiés par elles-mêmes, sur les risques climatiques et de catastrophes et sur les préparations et les réponses, tout en veillant à la participation des personnes les plus à risques (femmes, personnes en situation de handicap, personnes âgées, enfants) </w:t>
            </w:r>
          </w:p>
          <w:p w14:paraId="692C5BD4" w14:textId="77777777" w:rsidR="00BF18BD" w:rsidRPr="00DC31E8" w:rsidRDefault="00BF18BD" w:rsidP="00B02774">
            <w:pPr>
              <w:rPr>
                <w:rFonts w:cstheme="minorHAnsi"/>
                <w:sz w:val="20"/>
                <w:szCs w:val="20"/>
                <w:lang w:val="fr-FR"/>
              </w:rPr>
            </w:pPr>
          </w:p>
          <w:p w14:paraId="65CBCB99" w14:textId="7E939456" w:rsidR="00BF18BD" w:rsidRPr="00DC31E8" w:rsidRDefault="00BF18BD" w:rsidP="00B02774">
            <w:pPr>
              <w:rPr>
                <w:rFonts w:cstheme="minorHAnsi"/>
                <w:bCs/>
                <w:i/>
                <w:iCs/>
                <w:sz w:val="20"/>
                <w:szCs w:val="20"/>
                <w:lang w:val="fr-FR"/>
              </w:rPr>
            </w:pPr>
            <w:r w:rsidRPr="00DC31E8">
              <w:rPr>
                <w:rFonts w:cstheme="minorHAnsi"/>
                <w:b/>
                <w:sz w:val="20"/>
                <w:szCs w:val="20"/>
                <w:u w:val="single"/>
                <w:lang w:val="fr-FR"/>
              </w:rPr>
              <w:t>Activité 1.1.3:</w:t>
            </w:r>
            <w:r w:rsidRPr="00DC31E8">
              <w:rPr>
                <w:rFonts w:cstheme="minorHAnsi"/>
                <w:bCs/>
                <w:sz w:val="20"/>
                <w:szCs w:val="20"/>
                <w:lang w:val="fr-FR"/>
              </w:rPr>
              <w:t xml:space="preserve"> Développement de plans d’adaptation communautaires pour faire face aux risques croissants liés au climat</w:t>
            </w:r>
            <w:r w:rsidR="00743E53" w:rsidRPr="00DC31E8">
              <w:rPr>
                <w:rFonts w:cstheme="minorHAnsi"/>
                <w:bCs/>
                <w:sz w:val="20"/>
                <w:szCs w:val="20"/>
                <w:lang w:val="fr-FR"/>
              </w:rPr>
              <w:t xml:space="preserve"> et </w:t>
            </w:r>
            <w:r w:rsidR="00B26976" w:rsidRPr="00DC31E8">
              <w:rPr>
                <w:rFonts w:cstheme="minorHAnsi"/>
                <w:bCs/>
                <w:i/>
                <w:iCs/>
                <w:sz w:val="20"/>
                <w:szCs w:val="20"/>
                <w:highlight w:val="lightGray"/>
                <w:lang w:val="fr-FR"/>
              </w:rPr>
              <w:t>Faire la mise</w:t>
            </w:r>
            <w:r w:rsidR="00743E53" w:rsidRPr="00DC31E8">
              <w:rPr>
                <w:rFonts w:cstheme="minorHAnsi"/>
                <w:bCs/>
                <w:i/>
                <w:iCs/>
                <w:sz w:val="20"/>
                <w:szCs w:val="20"/>
                <w:highlight w:val="lightGray"/>
                <w:lang w:val="fr-FR"/>
              </w:rPr>
              <w:t xml:space="preserve"> à jour des plans RRC &amp; ACC communautaires (Année 2024)</w:t>
            </w:r>
          </w:p>
          <w:p w14:paraId="564EA8E3" w14:textId="77777777" w:rsidR="00BF18BD" w:rsidRPr="00DC31E8" w:rsidRDefault="00BF18BD" w:rsidP="00B02774">
            <w:pPr>
              <w:rPr>
                <w:rFonts w:cstheme="minorHAnsi"/>
                <w:bCs/>
                <w:sz w:val="20"/>
                <w:szCs w:val="20"/>
                <w:lang w:val="fr-FR"/>
              </w:rPr>
            </w:pPr>
          </w:p>
          <w:p w14:paraId="22B1F36B" w14:textId="77777777" w:rsidR="00BF18BD" w:rsidRPr="00DC31E8" w:rsidRDefault="00BF18BD" w:rsidP="00B02774">
            <w:pPr>
              <w:rPr>
                <w:rFonts w:cstheme="minorHAnsi"/>
                <w:bCs/>
                <w:sz w:val="20"/>
                <w:szCs w:val="20"/>
                <w:lang w:val="fr-FR"/>
              </w:rPr>
            </w:pPr>
            <w:r w:rsidRPr="00DC31E8">
              <w:rPr>
                <w:rFonts w:cstheme="minorHAnsi"/>
                <w:b/>
                <w:sz w:val="20"/>
                <w:szCs w:val="20"/>
                <w:u w:val="single"/>
                <w:lang w:val="fr-FR"/>
              </w:rPr>
              <w:lastRenderedPageBreak/>
              <w:t>Activité 1.1.4:</w:t>
            </w:r>
            <w:r w:rsidRPr="00DC31E8">
              <w:rPr>
                <w:rFonts w:cstheme="minorHAnsi"/>
                <w:bCs/>
                <w:sz w:val="20"/>
                <w:szCs w:val="20"/>
                <w:lang w:val="fr-FR"/>
              </w:rPr>
              <w:t xml:space="preserve"> Développement de plans de réponse spécifique en fonction des besoins identifiés (inondation, cyclone ou autres)</w:t>
            </w:r>
          </w:p>
          <w:p w14:paraId="1FD41961" w14:textId="77777777" w:rsidR="00BF18BD" w:rsidRPr="00DC31E8" w:rsidRDefault="00BF18BD" w:rsidP="00B02774">
            <w:pPr>
              <w:rPr>
                <w:rFonts w:cstheme="minorHAnsi"/>
                <w:bCs/>
                <w:sz w:val="20"/>
                <w:szCs w:val="20"/>
                <w:lang w:val="fr-FR"/>
              </w:rPr>
            </w:pPr>
          </w:p>
          <w:p w14:paraId="26DE58FC" w14:textId="78F6AC50" w:rsidR="00BF18BD" w:rsidRPr="00DC31E8" w:rsidRDefault="00BF18BD" w:rsidP="00B02774">
            <w:pPr>
              <w:rPr>
                <w:rFonts w:cstheme="minorHAnsi"/>
                <w:bCs/>
                <w:sz w:val="20"/>
                <w:szCs w:val="20"/>
                <w:lang w:val="fr-FR"/>
              </w:rPr>
            </w:pPr>
            <w:r w:rsidRPr="00DC31E8">
              <w:rPr>
                <w:rFonts w:cstheme="minorHAnsi"/>
                <w:b/>
                <w:sz w:val="20"/>
                <w:szCs w:val="20"/>
                <w:u w:val="single"/>
                <w:lang w:val="fr-FR"/>
              </w:rPr>
              <w:t>Activité 1.1.5:</w:t>
            </w:r>
            <w:r w:rsidRPr="00DC31E8">
              <w:rPr>
                <w:rFonts w:cstheme="minorHAnsi"/>
                <w:bCs/>
                <w:sz w:val="20"/>
                <w:szCs w:val="20"/>
                <w:lang w:val="fr-FR"/>
              </w:rPr>
              <w:t xml:space="preserve"> Appui à la mise en œuvre des plans</w:t>
            </w:r>
            <w:r w:rsidR="006240FF" w:rsidRPr="00DC31E8">
              <w:rPr>
                <w:rFonts w:cstheme="minorHAnsi"/>
                <w:bCs/>
                <w:sz w:val="20"/>
                <w:szCs w:val="20"/>
                <w:lang w:val="fr-FR"/>
              </w:rPr>
              <w:t xml:space="preserve"> et </w:t>
            </w:r>
            <w:r w:rsidR="006240FF" w:rsidRPr="00DC31E8">
              <w:rPr>
                <w:rFonts w:cstheme="minorHAnsi"/>
                <w:bCs/>
                <w:i/>
                <w:iCs/>
                <w:sz w:val="20"/>
                <w:szCs w:val="20"/>
                <w:highlight w:val="lightGray"/>
                <w:lang w:val="fr-FR"/>
              </w:rPr>
              <w:t>Infrastructures et activités communautaires supplémentaires</w:t>
            </w:r>
          </w:p>
        </w:tc>
        <w:tc>
          <w:tcPr>
            <w:tcW w:w="2195" w:type="pct"/>
            <w:tcBorders>
              <w:top w:val="single" w:sz="4" w:space="0" w:color="auto"/>
              <w:left w:val="single" w:sz="4" w:space="0" w:color="auto"/>
              <w:bottom w:val="single" w:sz="4" w:space="0" w:color="auto"/>
              <w:right w:val="single" w:sz="4" w:space="0" w:color="auto"/>
            </w:tcBorders>
          </w:tcPr>
          <w:p w14:paraId="3B087E9C" w14:textId="77777777" w:rsidR="00BF18BD" w:rsidRPr="002101F1" w:rsidRDefault="00BF18BD" w:rsidP="00B02774">
            <w:pPr>
              <w:rPr>
                <w:rFonts w:cstheme="minorHAnsi"/>
                <w:b/>
                <w:bCs/>
                <w:lang w:val="fr-FR"/>
              </w:rPr>
            </w:pPr>
            <w:r w:rsidRPr="00BA48E2">
              <w:rPr>
                <w:rFonts w:cstheme="minorHAnsi"/>
                <w:b/>
                <w:u w:val="single"/>
                <w:lang w:val="fr-FR"/>
              </w:rPr>
              <w:lastRenderedPageBreak/>
              <w:t>Résultat 2.1</w:t>
            </w:r>
            <w:r w:rsidRPr="00BA48E2">
              <w:rPr>
                <w:rFonts w:cstheme="minorHAnsi"/>
                <w:bCs/>
                <w:lang w:val="fr-FR"/>
              </w:rPr>
              <w:t xml:space="preserve"> </w:t>
            </w:r>
            <w:r w:rsidRPr="00BA48E2">
              <w:rPr>
                <w:rFonts w:cstheme="minorHAnsi"/>
                <w:b/>
                <w:lang w:val="fr-FR"/>
              </w:rPr>
              <w:t>Les principales bénéficiaires ont développé la culture d’épargne et de crédit et ont augmenté les revenus à travers les AVEC</w:t>
            </w:r>
            <w:r w:rsidRPr="00BA48E2">
              <w:rPr>
                <w:rFonts w:cstheme="minorHAnsi"/>
                <w:b/>
                <w:bCs/>
                <w:lang w:val="fr-FR"/>
              </w:rPr>
              <w:t xml:space="preserve"> </w:t>
            </w:r>
          </w:p>
          <w:p w14:paraId="4FEDEFF3" w14:textId="77777777" w:rsidR="00BF18BD" w:rsidRPr="002101F1" w:rsidRDefault="00BF18BD" w:rsidP="00B02774">
            <w:pPr>
              <w:rPr>
                <w:rFonts w:cstheme="minorHAnsi"/>
                <w:b/>
                <w:u w:val="single"/>
                <w:lang w:val="fr-FR"/>
              </w:rPr>
            </w:pPr>
          </w:p>
          <w:p w14:paraId="761B2FD7" w14:textId="77777777" w:rsidR="00BF18BD" w:rsidRPr="002101F1" w:rsidRDefault="00BF18BD" w:rsidP="00B02774">
            <w:pPr>
              <w:rPr>
                <w:rFonts w:cstheme="minorHAnsi"/>
                <w:bCs/>
                <w:lang w:val="fr-FR"/>
              </w:rPr>
            </w:pPr>
            <w:r w:rsidRPr="00BA48E2">
              <w:rPr>
                <w:rFonts w:cstheme="minorHAnsi"/>
                <w:b/>
                <w:u w:val="single"/>
                <w:lang w:val="fr-FR"/>
              </w:rPr>
              <w:t>Activité 2.1.1:</w:t>
            </w:r>
            <w:r w:rsidRPr="00BA48E2">
              <w:rPr>
                <w:rFonts w:cstheme="minorHAnsi"/>
                <w:bCs/>
                <w:lang w:val="fr-FR"/>
              </w:rPr>
              <w:t xml:space="preserve"> Mise en place de deux (02) AVEC par Fokontany</w:t>
            </w:r>
          </w:p>
          <w:p w14:paraId="0C0740E5" w14:textId="77777777" w:rsidR="00BF18BD" w:rsidRPr="002101F1" w:rsidRDefault="00BF18BD" w:rsidP="00B02774">
            <w:pPr>
              <w:rPr>
                <w:rFonts w:cstheme="minorHAnsi"/>
                <w:b/>
                <w:u w:val="single"/>
                <w:lang w:val="fr-FR"/>
              </w:rPr>
            </w:pPr>
          </w:p>
          <w:p w14:paraId="0D51595A" w14:textId="3632A480" w:rsidR="00BF18BD" w:rsidRPr="002101F1" w:rsidRDefault="00BF18BD" w:rsidP="00B02774">
            <w:pPr>
              <w:rPr>
                <w:rFonts w:cstheme="minorHAnsi"/>
                <w:bCs/>
                <w:lang w:val="fr-FR"/>
              </w:rPr>
            </w:pPr>
            <w:r w:rsidRPr="00BA48E2">
              <w:rPr>
                <w:rFonts w:cstheme="minorHAnsi"/>
                <w:b/>
                <w:u w:val="single"/>
                <w:lang w:val="fr-FR"/>
              </w:rPr>
              <w:t>Activité 2.1.2:</w:t>
            </w:r>
            <w:r w:rsidRPr="00BA48E2">
              <w:rPr>
                <w:rFonts w:cstheme="minorHAnsi"/>
                <w:bCs/>
                <w:lang w:val="fr-FR"/>
              </w:rPr>
              <w:t xml:space="preserve"> Séances d’éducation financière conduites à destination des </w:t>
            </w:r>
            <w:proofErr w:type="spellStart"/>
            <w:r w:rsidRPr="00BA48E2">
              <w:rPr>
                <w:rFonts w:cstheme="minorHAnsi"/>
                <w:bCs/>
                <w:lang w:val="fr-FR"/>
              </w:rPr>
              <w:t>AVECs</w:t>
            </w:r>
            <w:proofErr w:type="spellEnd"/>
            <w:r w:rsidRPr="00BA48E2">
              <w:rPr>
                <w:rFonts w:cstheme="minorHAnsi"/>
                <w:bCs/>
                <w:lang w:val="fr-FR"/>
              </w:rPr>
              <w:t xml:space="preserve"> en vue d’une liaison avec les institutions financières via mobile </w:t>
            </w:r>
            <w:r w:rsidR="00DA0A47" w:rsidRPr="00BA48E2">
              <w:rPr>
                <w:rFonts w:cstheme="minorHAnsi"/>
                <w:bCs/>
                <w:lang w:val="fr-FR"/>
              </w:rPr>
              <w:t>Banking</w:t>
            </w:r>
          </w:p>
          <w:p w14:paraId="04DD821A" w14:textId="77777777" w:rsidR="00BF18BD" w:rsidRPr="002101F1" w:rsidRDefault="00BF18BD" w:rsidP="00B02774">
            <w:pPr>
              <w:rPr>
                <w:rFonts w:cstheme="minorHAnsi"/>
                <w:bCs/>
                <w:lang w:val="fr-FR"/>
              </w:rPr>
            </w:pPr>
          </w:p>
          <w:p w14:paraId="40D4DFF5" w14:textId="77777777" w:rsidR="00BF18BD" w:rsidRPr="002101F1" w:rsidRDefault="00BF18BD" w:rsidP="00B02774">
            <w:pPr>
              <w:rPr>
                <w:rFonts w:cstheme="minorHAnsi"/>
                <w:bCs/>
                <w:lang w:val="fr-FR"/>
              </w:rPr>
            </w:pPr>
            <w:r w:rsidRPr="00BA48E2">
              <w:rPr>
                <w:rFonts w:cstheme="minorHAnsi"/>
                <w:b/>
                <w:u w:val="single"/>
                <w:lang w:val="fr-FR"/>
              </w:rPr>
              <w:t>Activité 2.1.3:</w:t>
            </w:r>
            <w:r w:rsidRPr="00BA48E2">
              <w:rPr>
                <w:rFonts w:cstheme="minorHAnsi"/>
                <w:bCs/>
                <w:lang w:val="fr-FR"/>
              </w:rPr>
              <w:t xml:space="preserve"> Accompagnement au développement d’activités génératrices de revenus productives et résilientes</w:t>
            </w:r>
          </w:p>
          <w:p w14:paraId="41A0A2E7" w14:textId="77777777" w:rsidR="00BF18BD" w:rsidRPr="002101F1" w:rsidRDefault="00BF18BD" w:rsidP="00B02774">
            <w:pPr>
              <w:rPr>
                <w:rFonts w:cstheme="minorHAnsi"/>
                <w:bCs/>
                <w:lang w:val="fr-FR"/>
              </w:rPr>
            </w:pPr>
          </w:p>
          <w:p w14:paraId="4A965D25" w14:textId="77777777" w:rsidR="00BF18BD" w:rsidRPr="002101F1" w:rsidRDefault="00BF18BD" w:rsidP="00B02774">
            <w:pPr>
              <w:rPr>
                <w:rFonts w:cstheme="minorHAnsi"/>
                <w:bCs/>
                <w:lang w:val="fr-FR"/>
              </w:rPr>
            </w:pPr>
            <w:r w:rsidRPr="00BA48E2">
              <w:rPr>
                <w:rFonts w:cstheme="minorHAnsi"/>
                <w:b/>
                <w:u w:val="single"/>
                <w:lang w:val="fr-FR"/>
              </w:rPr>
              <w:t>Activité 2.1.4:</w:t>
            </w:r>
            <w:r w:rsidRPr="00BA48E2">
              <w:rPr>
                <w:rFonts w:cstheme="minorHAnsi"/>
                <w:bCs/>
                <w:lang w:val="fr-FR"/>
              </w:rPr>
              <w:t xml:space="preserve"> Actions pilotes d’information et de sensibilisation sur les assurances climatiques au sein des AVEC</w:t>
            </w:r>
          </w:p>
          <w:p w14:paraId="05803D7F" w14:textId="77777777" w:rsidR="00BF18BD" w:rsidRPr="002101F1" w:rsidRDefault="00BF18BD" w:rsidP="00B02774">
            <w:pPr>
              <w:rPr>
                <w:rFonts w:cstheme="minorHAnsi"/>
                <w:bCs/>
                <w:lang w:val="fr-FR"/>
              </w:rPr>
            </w:pPr>
          </w:p>
          <w:p w14:paraId="23C3D794" w14:textId="218016D2" w:rsidR="00BF18BD" w:rsidRPr="00B81A5C" w:rsidRDefault="00BF18BD" w:rsidP="00B02774">
            <w:pPr>
              <w:rPr>
                <w:rFonts w:cstheme="minorHAnsi"/>
                <w:bCs/>
                <w:i/>
                <w:iCs/>
                <w:highlight w:val="lightGray"/>
                <w:lang w:val="fr-FR"/>
              </w:rPr>
            </w:pPr>
            <w:r w:rsidRPr="00BA48E2">
              <w:rPr>
                <w:rFonts w:cstheme="minorHAnsi"/>
                <w:b/>
                <w:u w:val="single"/>
                <w:lang w:val="fr-FR"/>
              </w:rPr>
              <w:lastRenderedPageBreak/>
              <w:t>Activité 2.1.5:</w:t>
            </w:r>
            <w:r w:rsidRPr="00BA48E2">
              <w:rPr>
                <w:rFonts w:cstheme="minorHAnsi"/>
                <w:bCs/>
                <w:lang w:val="fr-FR"/>
              </w:rPr>
              <w:t xml:space="preserve"> Visites d’échange et de partage des bonnes pratiques entre les AVEC </w:t>
            </w:r>
            <w:r w:rsidR="00B81A5C">
              <w:rPr>
                <w:rFonts w:cstheme="minorHAnsi"/>
                <w:bCs/>
                <w:lang w:val="fr-FR"/>
              </w:rPr>
              <w:t xml:space="preserve">et </w:t>
            </w:r>
            <w:r w:rsidR="00B81A5C" w:rsidRPr="00B81A5C">
              <w:rPr>
                <w:rFonts w:cstheme="minorHAnsi"/>
                <w:bCs/>
                <w:i/>
                <w:iCs/>
                <w:highlight w:val="lightGray"/>
                <w:lang w:val="fr-FR"/>
              </w:rPr>
              <w:t xml:space="preserve">Rencontrer les réseaux AVEC appuyés par CARE dans le cadre du projet Voix Collective des Femmes à </w:t>
            </w:r>
            <w:proofErr w:type="spellStart"/>
            <w:r w:rsidR="00B81A5C" w:rsidRPr="00B81A5C">
              <w:rPr>
                <w:rFonts w:cstheme="minorHAnsi"/>
                <w:bCs/>
                <w:i/>
                <w:iCs/>
                <w:highlight w:val="lightGray"/>
                <w:lang w:val="fr-FR"/>
              </w:rPr>
              <w:t>Vatomandry</w:t>
            </w:r>
            <w:proofErr w:type="spellEnd"/>
            <w:r w:rsidR="00B81A5C" w:rsidRPr="00B81A5C">
              <w:rPr>
                <w:rFonts w:cstheme="minorHAnsi"/>
                <w:bCs/>
                <w:i/>
                <w:iCs/>
                <w:highlight w:val="lightGray"/>
                <w:lang w:val="fr-FR"/>
              </w:rPr>
              <w:t>.</w:t>
            </w:r>
          </w:p>
          <w:p w14:paraId="6E1A7E2E" w14:textId="01D808DC" w:rsidR="00BF18BD" w:rsidRDefault="00B81A5C" w:rsidP="00B02774">
            <w:pPr>
              <w:rPr>
                <w:rFonts w:cstheme="minorHAnsi"/>
                <w:bCs/>
                <w:i/>
                <w:iCs/>
                <w:lang w:val="fr-FR"/>
              </w:rPr>
            </w:pPr>
            <w:r w:rsidRPr="00B81A5C">
              <w:rPr>
                <w:rFonts w:cstheme="minorHAnsi"/>
                <w:b/>
                <w:u w:val="single"/>
                <w:lang w:val="fr-FR"/>
              </w:rPr>
              <w:t>Activité 2.1.6 :</w:t>
            </w:r>
            <w:r>
              <w:rPr>
                <w:rFonts w:cstheme="minorHAnsi"/>
                <w:b/>
                <w:u w:val="single"/>
                <w:lang w:val="fr-FR"/>
              </w:rPr>
              <w:t xml:space="preserve">  </w:t>
            </w:r>
            <w:r w:rsidRPr="00B81A5C">
              <w:rPr>
                <w:rFonts w:cstheme="minorHAnsi"/>
                <w:bCs/>
                <w:i/>
                <w:iCs/>
                <w:highlight w:val="lightGray"/>
                <w:lang w:val="fr-FR"/>
              </w:rPr>
              <w:t xml:space="preserve">Mettre en place un fonds de facilitation d'accès au crédit pour les AVEC matures à titre pilote via une institution financière et mobile </w:t>
            </w:r>
            <w:r w:rsidR="00DA0A47" w:rsidRPr="00B81A5C">
              <w:rPr>
                <w:rFonts w:cstheme="minorHAnsi"/>
                <w:bCs/>
                <w:i/>
                <w:iCs/>
                <w:highlight w:val="lightGray"/>
                <w:lang w:val="fr-FR"/>
              </w:rPr>
              <w:t>Banking</w:t>
            </w:r>
            <w:r w:rsidRPr="00B81A5C">
              <w:rPr>
                <w:rFonts w:cstheme="minorHAnsi"/>
                <w:bCs/>
                <w:i/>
                <w:iCs/>
                <w:highlight w:val="lightGray"/>
                <w:lang w:val="fr-FR"/>
              </w:rPr>
              <w:t>.</w:t>
            </w:r>
          </w:p>
          <w:p w14:paraId="2B320336" w14:textId="6A703EC3" w:rsidR="00B81A5C" w:rsidRPr="002101F1" w:rsidRDefault="00B81A5C" w:rsidP="00B02774">
            <w:pPr>
              <w:rPr>
                <w:rFonts w:cstheme="minorHAnsi"/>
                <w:b/>
                <w:bCs/>
                <w:lang w:val="fr-FR" w:eastAsia="fr-FR"/>
              </w:rPr>
            </w:pPr>
            <w:r w:rsidRPr="00B81A5C">
              <w:rPr>
                <w:rFonts w:cstheme="minorHAnsi"/>
                <w:b/>
                <w:u w:val="single"/>
                <w:lang w:val="fr-FR"/>
              </w:rPr>
              <w:t>Activité 2.1.</w:t>
            </w:r>
            <w:r>
              <w:rPr>
                <w:rFonts w:cstheme="minorHAnsi"/>
                <w:b/>
                <w:u w:val="single"/>
                <w:lang w:val="fr-FR"/>
              </w:rPr>
              <w:t>7</w:t>
            </w:r>
            <w:r w:rsidRPr="00B81A5C">
              <w:rPr>
                <w:rFonts w:cstheme="minorHAnsi"/>
                <w:b/>
                <w:u w:val="single"/>
                <w:lang w:val="fr-FR"/>
              </w:rPr>
              <w:t> :</w:t>
            </w:r>
            <w:r>
              <w:rPr>
                <w:rFonts w:cstheme="minorHAnsi"/>
                <w:b/>
                <w:u w:val="single"/>
                <w:lang w:val="fr-FR"/>
              </w:rPr>
              <w:t xml:space="preserve">  </w:t>
            </w:r>
            <w:r w:rsidRPr="00B81A5C">
              <w:rPr>
                <w:rFonts w:cstheme="minorHAnsi"/>
                <w:bCs/>
                <w:i/>
                <w:iCs/>
                <w:highlight w:val="lightGray"/>
                <w:lang w:val="fr-FR"/>
              </w:rPr>
              <w:t>Mettre en place un fonds de garantie en tant que dispositif d'assurance climatique pour les membres des AVEC couvrir les pertes en cas de choc.</w:t>
            </w:r>
          </w:p>
        </w:tc>
      </w:tr>
      <w:tr w:rsidR="00BF18BD" w:rsidRPr="00A550E5" w14:paraId="157EF41F" w14:textId="77777777" w:rsidTr="00BF18BD">
        <w:trPr>
          <w:trHeight w:val="5089"/>
        </w:trPr>
        <w:tc>
          <w:tcPr>
            <w:tcW w:w="630" w:type="pct"/>
            <w:tcBorders>
              <w:top w:val="single" w:sz="4" w:space="0" w:color="auto"/>
              <w:left w:val="single" w:sz="4" w:space="0" w:color="auto"/>
              <w:bottom w:val="single" w:sz="4" w:space="0" w:color="auto"/>
              <w:right w:val="single" w:sz="4" w:space="0" w:color="auto"/>
            </w:tcBorders>
            <w:vAlign w:val="center"/>
          </w:tcPr>
          <w:p w14:paraId="1F23D763" w14:textId="0202DC60" w:rsidR="00BF18BD" w:rsidRPr="00DC31E8" w:rsidRDefault="00616657" w:rsidP="00B02774">
            <w:pPr>
              <w:rPr>
                <w:rFonts w:cstheme="minorHAnsi"/>
                <w:b/>
                <w:bCs/>
                <w:sz w:val="20"/>
                <w:szCs w:val="20"/>
                <w:lang w:val="fr-FR"/>
              </w:rPr>
            </w:pPr>
            <w:proofErr w:type="spellStart"/>
            <w:r w:rsidRPr="00DC31E8">
              <w:rPr>
                <w:rFonts w:cstheme="minorHAnsi"/>
                <w:b/>
                <w:bCs/>
                <w:sz w:val="20"/>
                <w:szCs w:val="20"/>
              </w:rPr>
              <w:lastRenderedPageBreak/>
              <w:t>Activités</w:t>
            </w:r>
            <w:proofErr w:type="spellEnd"/>
            <w:r w:rsidRPr="00DC31E8">
              <w:rPr>
                <w:rFonts w:cstheme="minorHAnsi"/>
                <w:b/>
                <w:bCs/>
                <w:sz w:val="20"/>
                <w:szCs w:val="20"/>
              </w:rPr>
              <w:t xml:space="preserve"> </w:t>
            </w:r>
            <w:proofErr w:type="spellStart"/>
            <w:r w:rsidRPr="00DC31E8">
              <w:rPr>
                <w:rFonts w:cstheme="minorHAnsi"/>
                <w:b/>
                <w:bCs/>
                <w:sz w:val="20"/>
                <w:szCs w:val="20"/>
              </w:rPr>
              <w:t>principales</w:t>
            </w:r>
            <w:proofErr w:type="spellEnd"/>
          </w:p>
        </w:tc>
        <w:tc>
          <w:tcPr>
            <w:tcW w:w="2175" w:type="pct"/>
            <w:tcBorders>
              <w:top w:val="single" w:sz="4" w:space="0" w:color="auto"/>
              <w:left w:val="single" w:sz="4" w:space="0" w:color="auto"/>
              <w:bottom w:val="single" w:sz="4" w:space="0" w:color="auto"/>
              <w:right w:val="single" w:sz="4" w:space="0" w:color="auto"/>
            </w:tcBorders>
          </w:tcPr>
          <w:p w14:paraId="3D0ABBAB" w14:textId="77268F7D" w:rsidR="00BF18BD" w:rsidRPr="00DC31E8" w:rsidRDefault="00BF18BD" w:rsidP="00B02774">
            <w:pPr>
              <w:rPr>
                <w:rFonts w:cstheme="minorHAnsi"/>
                <w:b/>
                <w:sz w:val="20"/>
                <w:szCs w:val="20"/>
                <w:lang w:val="fr-FR"/>
              </w:rPr>
            </w:pPr>
            <w:r w:rsidRPr="00DC31E8">
              <w:rPr>
                <w:rFonts w:cstheme="minorHAnsi"/>
                <w:b/>
                <w:sz w:val="20"/>
                <w:szCs w:val="20"/>
                <w:u w:val="single"/>
                <w:lang w:val="fr-FR"/>
              </w:rPr>
              <w:t>Résultat 1.2</w:t>
            </w:r>
            <w:r w:rsidRPr="00DC31E8">
              <w:rPr>
                <w:rFonts w:cstheme="minorHAnsi"/>
                <w:bCs/>
                <w:sz w:val="20"/>
                <w:szCs w:val="20"/>
                <w:lang w:val="fr-FR"/>
              </w:rPr>
              <w:t xml:space="preserve"> </w:t>
            </w:r>
            <w:r w:rsidRPr="00DC31E8">
              <w:rPr>
                <w:rFonts w:cstheme="minorHAnsi"/>
                <w:b/>
                <w:sz w:val="20"/>
                <w:szCs w:val="20"/>
                <w:lang w:val="fr-FR"/>
              </w:rPr>
              <w:t xml:space="preserve">Les </w:t>
            </w:r>
            <w:proofErr w:type="spellStart"/>
            <w:r w:rsidRPr="00DC31E8">
              <w:rPr>
                <w:rFonts w:cstheme="minorHAnsi"/>
                <w:b/>
                <w:sz w:val="20"/>
                <w:szCs w:val="20"/>
                <w:lang w:val="fr-FR"/>
              </w:rPr>
              <w:t>petit·e·s</w:t>
            </w:r>
            <w:proofErr w:type="spellEnd"/>
            <w:r w:rsidRPr="00DC31E8">
              <w:rPr>
                <w:rFonts w:cstheme="minorHAnsi"/>
                <w:b/>
                <w:sz w:val="20"/>
                <w:szCs w:val="20"/>
                <w:lang w:val="fr-FR"/>
              </w:rPr>
              <w:t xml:space="preserve"> </w:t>
            </w:r>
            <w:proofErr w:type="spellStart"/>
            <w:r w:rsidRPr="00DC31E8">
              <w:rPr>
                <w:rFonts w:cstheme="minorHAnsi"/>
                <w:b/>
                <w:sz w:val="20"/>
                <w:szCs w:val="20"/>
                <w:lang w:val="fr-FR"/>
              </w:rPr>
              <w:t>producteur·ice·</w:t>
            </w:r>
            <w:r w:rsidR="004E0201" w:rsidRPr="00DC31E8">
              <w:rPr>
                <w:rFonts w:cstheme="minorHAnsi"/>
                <w:b/>
                <w:sz w:val="20"/>
                <w:szCs w:val="20"/>
                <w:lang w:val="fr-FR"/>
              </w:rPr>
              <w:t>s’accroissent</w:t>
            </w:r>
            <w:proofErr w:type="spellEnd"/>
            <w:r w:rsidRPr="00DC31E8">
              <w:rPr>
                <w:rFonts w:cstheme="minorHAnsi"/>
                <w:b/>
                <w:sz w:val="20"/>
                <w:szCs w:val="20"/>
                <w:lang w:val="fr-FR"/>
              </w:rPr>
              <w:t xml:space="preserve"> la productivité et la qualité environnementale et nutritionnelle des produits issus de la culture, de l’élevage et de la pêche par le biais d’approches intelligentes face au climat</w:t>
            </w:r>
            <w:r w:rsidR="004E0201" w:rsidRPr="00DC31E8">
              <w:rPr>
                <w:rFonts w:cstheme="minorHAnsi"/>
                <w:b/>
                <w:sz w:val="20"/>
                <w:szCs w:val="20"/>
                <w:lang w:val="fr-FR"/>
              </w:rPr>
              <w:t>.</w:t>
            </w:r>
          </w:p>
          <w:p w14:paraId="5FCE6CA1" w14:textId="77777777" w:rsidR="00BF18BD" w:rsidRPr="00DC31E8" w:rsidRDefault="00BF18BD" w:rsidP="00B02774">
            <w:pPr>
              <w:rPr>
                <w:rFonts w:cstheme="minorHAnsi"/>
                <w:bCs/>
                <w:sz w:val="20"/>
                <w:szCs w:val="20"/>
                <w:lang w:val="fr-FR"/>
              </w:rPr>
            </w:pPr>
          </w:p>
          <w:p w14:paraId="0D2A50B5" w14:textId="77777777" w:rsidR="00BF18BD" w:rsidRPr="00DC31E8" w:rsidRDefault="00BF18BD" w:rsidP="00AA5884">
            <w:pPr>
              <w:pStyle w:val="Paragraphedeliste"/>
              <w:ind w:left="0"/>
              <w:rPr>
                <w:rFonts w:cstheme="minorHAnsi"/>
                <w:bCs/>
                <w:sz w:val="20"/>
                <w:szCs w:val="20"/>
                <w:lang w:val="fr-FR"/>
              </w:rPr>
            </w:pPr>
            <w:r w:rsidRPr="00DC31E8">
              <w:rPr>
                <w:rFonts w:cstheme="minorHAnsi"/>
                <w:b/>
                <w:sz w:val="20"/>
                <w:szCs w:val="20"/>
                <w:u w:val="single"/>
                <w:lang w:val="fr-FR"/>
              </w:rPr>
              <w:t>Activité1.2.</w:t>
            </w:r>
            <w:proofErr w:type="gramStart"/>
            <w:r w:rsidRPr="00DC31E8">
              <w:rPr>
                <w:rFonts w:cstheme="minorHAnsi"/>
                <w:b/>
                <w:sz w:val="20"/>
                <w:szCs w:val="20"/>
                <w:u w:val="single"/>
                <w:lang w:val="fr-FR"/>
              </w:rPr>
              <w:t>1:</w:t>
            </w:r>
            <w:proofErr w:type="gramEnd"/>
            <w:r w:rsidRPr="00DC31E8">
              <w:rPr>
                <w:rFonts w:cstheme="minorHAnsi"/>
                <w:b/>
                <w:sz w:val="20"/>
                <w:szCs w:val="20"/>
                <w:lang w:val="fr-FR"/>
              </w:rPr>
              <w:t xml:space="preserve"> </w:t>
            </w:r>
            <w:r w:rsidRPr="00DC31E8">
              <w:rPr>
                <w:rFonts w:cstheme="minorHAnsi"/>
                <w:bCs/>
                <w:sz w:val="20"/>
                <w:szCs w:val="20"/>
                <w:lang w:val="fr-FR"/>
              </w:rPr>
              <w:t xml:space="preserve">Mise en place de champs-écoles pour les </w:t>
            </w:r>
            <w:proofErr w:type="spellStart"/>
            <w:r w:rsidRPr="00DC31E8">
              <w:rPr>
                <w:rFonts w:cstheme="minorHAnsi"/>
                <w:bCs/>
                <w:sz w:val="20"/>
                <w:szCs w:val="20"/>
                <w:lang w:val="fr-FR"/>
              </w:rPr>
              <w:t>producteur·ice·s.trices</w:t>
            </w:r>
            <w:proofErr w:type="spellEnd"/>
            <w:r w:rsidRPr="00DC31E8">
              <w:rPr>
                <w:rFonts w:cstheme="minorHAnsi"/>
                <w:bCs/>
                <w:sz w:val="20"/>
                <w:szCs w:val="20"/>
                <w:lang w:val="fr-FR"/>
              </w:rPr>
              <w:t xml:space="preserve"> et renforcement de capacités afin d’accroître et diversifier la production suivant des techniques d’agriculture intelligente face au climat.</w:t>
            </w:r>
          </w:p>
          <w:p w14:paraId="2B66D8AB" w14:textId="77777777" w:rsidR="00BF18BD" w:rsidRPr="00DC31E8" w:rsidRDefault="00BF18BD" w:rsidP="00B02774">
            <w:pPr>
              <w:pStyle w:val="Paragraphedeliste"/>
              <w:ind w:left="0"/>
              <w:jc w:val="both"/>
              <w:rPr>
                <w:rFonts w:cstheme="minorHAnsi"/>
                <w:bCs/>
                <w:sz w:val="20"/>
                <w:szCs w:val="20"/>
                <w:lang w:val="fr-FR"/>
              </w:rPr>
            </w:pPr>
          </w:p>
          <w:p w14:paraId="2392D258" w14:textId="77777777" w:rsidR="00BF18BD" w:rsidRPr="00DC31E8" w:rsidRDefault="00BF18BD" w:rsidP="00B02774">
            <w:pPr>
              <w:pStyle w:val="Paragraphedeliste"/>
              <w:ind w:left="0"/>
              <w:jc w:val="both"/>
              <w:rPr>
                <w:rFonts w:cstheme="minorHAnsi"/>
                <w:bCs/>
                <w:sz w:val="20"/>
                <w:szCs w:val="20"/>
                <w:lang w:val="fr-FR"/>
              </w:rPr>
            </w:pPr>
          </w:p>
          <w:p w14:paraId="529C329D" w14:textId="721C8A5C" w:rsidR="00BF18BD" w:rsidRPr="00DC31E8" w:rsidRDefault="00BF18BD" w:rsidP="00B02774">
            <w:pPr>
              <w:jc w:val="both"/>
              <w:rPr>
                <w:rFonts w:cstheme="minorHAnsi"/>
                <w:bCs/>
                <w:i/>
                <w:iCs/>
                <w:sz w:val="20"/>
                <w:szCs w:val="20"/>
                <w:highlight w:val="lightGray"/>
                <w:lang w:val="fr-FR"/>
              </w:rPr>
            </w:pPr>
            <w:r w:rsidRPr="00DC31E8">
              <w:rPr>
                <w:rFonts w:cstheme="minorHAnsi"/>
                <w:b/>
                <w:sz w:val="20"/>
                <w:szCs w:val="20"/>
                <w:u w:val="single"/>
                <w:lang w:val="fr-FR"/>
              </w:rPr>
              <w:t>Activité 1.2.</w:t>
            </w:r>
            <w:proofErr w:type="gramStart"/>
            <w:r w:rsidRPr="00DC31E8">
              <w:rPr>
                <w:rFonts w:cstheme="minorHAnsi"/>
                <w:b/>
                <w:sz w:val="20"/>
                <w:szCs w:val="20"/>
                <w:u w:val="single"/>
                <w:lang w:val="fr-FR"/>
              </w:rPr>
              <w:t>2:</w:t>
            </w:r>
            <w:proofErr w:type="gramEnd"/>
            <w:r w:rsidRPr="00DC31E8">
              <w:rPr>
                <w:rFonts w:cstheme="minorHAnsi"/>
                <w:bCs/>
                <w:sz w:val="20"/>
                <w:szCs w:val="20"/>
                <w:lang w:val="fr-FR"/>
              </w:rPr>
              <w:t xml:space="preserve"> Appui à l’acquisition d’intrants agricoles écologiques  pour les </w:t>
            </w:r>
            <w:proofErr w:type="spellStart"/>
            <w:r w:rsidRPr="00DC31E8">
              <w:rPr>
                <w:rFonts w:cstheme="minorHAnsi"/>
                <w:bCs/>
                <w:sz w:val="20"/>
                <w:szCs w:val="20"/>
                <w:lang w:val="fr-FR"/>
              </w:rPr>
              <w:t>producteur.trices</w:t>
            </w:r>
            <w:proofErr w:type="spellEnd"/>
            <w:r w:rsidRPr="00DC31E8">
              <w:rPr>
                <w:rFonts w:cstheme="minorHAnsi"/>
                <w:bCs/>
                <w:sz w:val="20"/>
                <w:szCs w:val="20"/>
                <w:lang w:val="fr-FR"/>
              </w:rPr>
              <w:t xml:space="preserve"> participant aux champs- écoles </w:t>
            </w:r>
            <w:r w:rsidR="009E3C50" w:rsidRPr="00DC31E8">
              <w:rPr>
                <w:rFonts w:cstheme="minorHAnsi"/>
                <w:bCs/>
                <w:sz w:val="20"/>
                <w:szCs w:val="20"/>
                <w:lang w:val="fr-FR"/>
              </w:rPr>
              <w:t xml:space="preserve">et </w:t>
            </w:r>
            <w:r w:rsidR="009E3C50" w:rsidRPr="00DC31E8">
              <w:rPr>
                <w:rFonts w:cstheme="minorHAnsi"/>
                <w:bCs/>
                <w:i/>
                <w:iCs/>
                <w:sz w:val="20"/>
                <w:szCs w:val="20"/>
                <w:highlight w:val="lightGray"/>
                <w:lang w:val="fr-FR"/>
              </w:rPr>
              <w:t>Appui en intrants pour la contre-saison 2024 et grande saison 2024-2025</w:t>
            </w:r>
          </w:p>
          <w:p w14:paraId="4D4E9729" w14:textId="77777777" w:rsidR="00BF18BD" w:rsidRPr="00DC31E8" w:rsidRDefault="00BF18BD" w:rsidP="00B02774">
            <w:pPr>
              <w:jc w:val="both"/>
              <w:rPr>
                <w:rFonts w:cstheme="minorHAnsi"/>
                <w:bCs/>
                <w:sz w:val="20"/>
                <w:szCs w:val="20"/>
                <w:lang w:val="fr-FR"/>
              </w:rPr>
            </w:pPr>
          </w:p>
          <w:p w14:paraId="5B09EFD6" w14:textId="77777777" w:rsidR="00BF18BD" w:rsidRPr="00DC31E8" w:rsidRDefault="00BF18BD" w:rsidP="00B02774">
            <w:pPr>
              <w:rPr>
                <w:rFonts w:cstheme="minorHAnsi"/>
                <w:bCs/>
                <w:sz w:val="20"/>
                <w:szCs w:val="20"/>
                <w:lang w:val="fr-FR"/>
              </w:rPr>
            </w:pPr>
            <w:r w:rsidRPr="00DC31E8">
              <w:rPr>
                <w:rFonts w:cstheme="minorHAnsi"/>
                <w:b/>
                <w:bCs/>
                <w:sz w:val="20"/>
                <w:szCs w:val="20"/>
                <w:u w:val="single"/>
                <w:lang w:val="fr-FR"/>
              </w:rPr>
              <w:t>Activité 1.2.3:</w:t>
            </w:r>
            <w:r w:rsidRPr="00DC31E8">
              <w:rPr>
                <w:rFonts w:cstheme="minorHAnsi"/>
                <w:sz w:val="20"/>
                <w:szCs w:val="20"/>
                <w:lang w:val="fr-FR"/>
              </w:rPr>
              <w:t xml:space="preserve"> Séances d’éducation nutritionnelles pour les femmes rurales dans les Communes d’intervention en collaboration avec les ORN</w:t>
            </w:r>
            <w:r w:rsidRPr="00DC31E8">
              <w:rPr>
                <w:rStyle w:val="Appelnotedebasdep"/>
                <w:rFonts w:cstheme="minorHAnsi"/>
                <w:sz w:val="20"/>
                <w:szCs w:val="20"/>
              </w:rPr>
              <w:footnoteReference w:id="2"/>
            </w:r>
            <w:r w:rsidRPr="00DC31E8">
              <w:rPr>
                <w:rFonts w:cstheme="minorHAnsi"/>
                <w:sz w:val="20"/>
                <w:szCs w:val="20"/>
                <w:lang w:val="fr-FR"/>
              </w:rPr>
              <w:t xml:space="preserve"> et la Plateforme de nutrition HINA</w:t>
            </w:r>
            <w:r w:rsidRPr="00DC31E8">
              <w:rPr>
                <w:rStyle w:val="Appelnotedebasdep"/>
                <w:rFonts w:cstheme="minorHAnsi"/>
                <w:sz w:val="20"/>
                <w:szCs w:val="20"/>
              </w:rPr>
              <w:footnoteReference w:id="3"/>
            </w:r>
          </w:p>
          <w:p w14:paraId="2742CCD2" w14:textId="77777777" w:rsidR="00BF18BD" w:rsidRPr="00DC31E8" w:rsidRDefault="00BF18BD" w:rsidP="00B02774">
            <w:pPr>
              <w:rPr>
                <w:rFonts w:cstheme="minorHAnsi"/>
                <w:bCs/>
                <w:sz w:val="20"/>
                <w:szCs w:val="20"/>
                <w:lang w:val="fr-FR"/>
              </w:rPr>
            </w:pPr>
          </w:p>
          <w:p w14:paraId="40C0BAA8" w14:textId="77777777" w:rsidR="00BF18BD" w:rsidRPr="00DC31E8" w:rsidRDefault="00BF18BD" w:rsidP="00B02774">
            <w:pPr>
              <w:rPr>
                <w:rFonts w:cstheme="minorHAnsi"/>
                <w:bCs/>
                <w:sz w:val="20"/>
                <w:szCs w:val="20"/>
                <w:lang w:val="fr-FR"/>
              </w:rPr>
            </w:pPr>
            <w:r w:rsidRPr="00DC31E8">
              <w:rPr>
                <w:rFonts w:cstheme="minorHAnsi"/>
                <w:b/>
                <w:sz w:val="20"/>
                <w:szCs w:val="20"/>
                <w:u w:val="single"/>
                <w:lang w:val="fr-FR"/>
              </w:rPr>
              <w:t>Activité 1.2.</w:t>
            </w:r>
            <w:proofErr w:type="gramStart"/>
            <w:r w:rsidRPr="00DC31E8">
              <w:rPr>
                <w:rFonts w:cstheme="minorHAnsi"/>
                <w:b/>
                <w:sz w:val="20"/>
                <w:szCs w:val="20"/>
                <w:u w:val="single"/>
                <w:lang w:val="fr-FR"/>
              </w:rPr>
              <w:t>4:</w:t>
            </w:r>
            <w:proofErr w:type="gramEnd"/>
            <w:r w:rsidRPr="00DC31E8">
              <w:rPr>
                <w:rFonts w:cstheme="minorHAnsi"/>
                <w:bCs/>
                <w:sz w:val="20"/>
                <w:szCs w:val="20"/>
                <w:lang w:val="fr-FR"/>
              </w:rPr>
              <w:t xml:space="preserve"> Renforcement des capacités des </w:t>
            </w:r>
            <w:proofErr w:type="spellStart"/>
            <w:r w:rsidRPr="00DC31E8">
              <w:rPr>
                <w:rFonts w:cstheme="minorHAnsi"/>
                <w:bCs/>
                <w:sz w:val="20"/>
                <w:szCs w:val="20"/>
                <w:lang w:val="fr-FR"/>
              </w:rPr>
              <w:t>producteur.trices</w:t>
            </w:r>
            <w:proofErr w:type="spellEnd"/>
            <w:r w:rsidRPr="00DC31E8">
              <w:rPr>
                <w:rFonts w:cstheme="minorHAnsi"/>
                <w:bCs/>
                <w:sz w:val="20"/>
                <w:szCs w:val="20"/>
                <w:lang w:val="fr-FR"/>
              </w:rPr>
              <w:t xml:space="preserve"> dans les champs écoles sur la transformation, le stockage et la conservation des aliments nutritifs</w:t>
            </w:r>
          </w:p>
          <w:p w14:paraId="098C190E" w14:textId="77777777" w:rsidR="00E14B6B" w:rsidRPr="00DC31E8" w:rsidRDefault="00E14B6B" w:rsidP="00B02774">
            <w:pPr>
              <w:rPr>
                <w:rFonts w:cstheme="minorHAnsi"/>
                <w:bCs/>
                <w:i/>
                <w:iCs/>
                <w:sz w:val="20"/>
                <w:szCs w:val="20"/>
                <w:highlight w:val="lightGray"/>
                <w:lang w:val="fr-FR"/>
              </w:rPr>
            </w:pPr>
            <w:r w:rsidRPr="00DC31E8">
              <w:rPr>
                <w:rFonts w:cstheme="minorHAnsi"/>
                <w:b/>
                <w:i/>
                <w:iCs/>
                <w:sz w:val="20"/>
                <w:szCs w:val="20"/>
                <w:u w:val="single"/>
                <w:lang w:val="fr-FR"/>
              </w:rPr>
              <w:lastRenderedPageBreak/>
              <w:t>Activité 1.2.5:</w:t>
            </w:r>
            <w:r w:rsidRPr="00DC31E8">
              <w:rPr>
                <w:rFonts w:cstheme="minorHAnsi"/>
                <w:bCs/>
                <w:i/>
                <w:iCs/>
                <w:sz w:val="20"/>
                <w:szCs w:val="20"/>
                <w:lang w:val="fr-FR"/>
              </w:rPr>
              <w:t xml:space="preserve"> </w:t>
            </w:r>
            <w:r w:rsidRPr="00DC31E8">
              <w:rPr>
                <w:rFonts w:cstheme="minorHAnsi"/>
                <w:bCs/>
                <w:i/>
                <w:iCs/>
                <w:sz w:val="20"/>
                <w:szCs w:val="20"/>
                <w:highlight w:val="lightGray"/>
                <w:lang w:val="fr-FR"/>
              </w:rPr>
              <w:t>Renforcement de capacité des producteurs en management d’entreprenariat &amp; management, et entrepreneuriat en groupe.</w:t>
            </w:r>
          </w:p>
          <w:p w14:paraId="2FB39B4D" w14:textId="77777777" w:rsidR="00E14B6B" w:rsidRPr="00DC31E8" w:rsidRDefault="00E14B6B" w:rsidP="00B02774">
            <w:pPr>
              <w:rPr>
                <w:rFonts w:cstheme="minorHAnsi"/>
                <w:bCs/>
                <w:i/>
                <w:iCs/>
                <w:sz w:val="20"/>
                <w:szCs w:val="20"/>
                <w:highlight w:val="lightGray"/>
                <w:lang w:val="fr-FR"/>
              </w:rPr>
            </w:pPr>
            <w:r w:rsidRPr="00DC31E8">
              <w:rPr>
                <w:rFonts w:cstheme="minorHAnsi"/>
                <w:b/>
                <w:i/>
                <w:iCs/>
                <w:sz w:val="20"/>
                <w:szCs w:val="20"/>
                <w:u w:val="single"/>
                <w:lang w:val="fr-FR"/>
              </w:rPr>
              <w:t xml:space="preserve">Activité 1.2.6: </w:t>
            </w:r>
            <w:r w:rsidRPr="00DC31E8">
              <w:rPr>
                <w:rFonts w:cstheme="minorHAnsi"/>
                <w:bCs/>
                <w:i/>
                <w:iCs/>
                <w:sz w:val="20"/>
                <w:szCs w:val="20"/>
                <w:lang w:val="fr-FR"/>
              </w:rPr>
              <w:t xml:space="preserve"> </w:t>
            </w:r>
            <w:r w:rsidRPr="00DC31E8">
              <w:rPr>
                <w:rFonts w:cstheme="minorHAnsi"/>
                <w:bCs/>
                <w:i/>
                <w:iCs/>
                <w:sz w:val="20"/>
                <w:szCs w:val="20"/>
                <w:highlight w:val="lightGray"/>
                <w:lang w:val="fr-FR"/>
              </w:rPr>
              <w:t>Faire les visites échanges pour les membres CEP</w:t>
            </w:r>
          </w:p>
          <w:p w14:paraId="067F9207" w14:textId="77777777" w:rsidR="00E14B6B" w:rsidRPr="00DC31E8" w:rsidRDefault="00E14B6B" w:rsidP="00B02774">
            <w:pPr>
              <w:rPr>
                <w:rFonts w:cstheme="minorHAnsi"/>
                <w:bCs/>
                <w:i/>
                <w:iCs/>
                <w:sz w:val="20"/>
                <w:szCs w:val="20"/>
                <w:highlight w:val="lightGray"/>
                <w:lang w:val="fr-FR"/>
              </w:rPr>
            </w:pPr>
            <w:r w:rsidRPr="00DC31E8">
              <w:rPr>
                <w:rFonts w:cstheme="minorHAnsi"/>
                <w:b/>
                <w:i/>
                <w:iCs/>
                <w:sz w:val="20"/>
                <w:szCs w:val="20"/>
                <w:u w:val="single"/>
                <w:lang w:val="fr-FR"/>
              </w:rPr>
              <w:t xml:space="preserve">Activité 1.2.7: </w:t>
            </w:r>
            <w:r w:rsidRPr="00DC31E8">
              <w:rPr>
                <w:rFonts w:cstheme="minorHAnsi"/>
                <w:bCs/>
                <w:i/>
                <w:iCs/>
                <w:sz w:val="20"/>
                <w:szCs w:val="20"/>
                <w:lang w:val="fr-FR"/>
              </w:rPr>
              <w:t xml:space="preserve"> </w:t>
            </w:r>
            <w:r w:rsidRPr="00DC31E8">
              <w:rPr>
                <w:rFonts w:cstheme="minorHAnsi"/>
                <w:bCs/>
                <w:i/>
                <w:iCs/>
                <w:sz w:val="20"/>
                <w:szCs w:val="20"/>
                <w:highlight w:val="lightGray"/>
                <w:lang w:val="fr-FR"/>
              </w:rPr>
              <w:t>Mise en place de mécanisme de financement des boutiquiers d'intrants par commune.</w:t>
            </w:r>
          </w:p>
          <w:p w14:paraId="48B8533B" w14:textId="52881B15" w:rsidR="00E14B6B" w:rsidRPr="00DC31E8" w:rsidRDefault="00E14B6B" w:rsidP="00B02774">
            <w:pPr>
              <w:rPr>
                <w:rFonts w:cstheme="minorHAnsi"/>
                <w:bCs/>
                <w:sz w:val="20"/>
                <w:szCs w:val="20"/>
                <w:lang w:val="fr-FR"/>
              </w:rPr>
            </w:pPr>
            <w:r w:rsidRPr="00DC31E8">
              <w:rPr>
                <w:rFonts w:cstheme="minorHAnsi"/>
                <w:b/>
                <w:i/>
                <w:iCs/>
                <w:sz w:val="20"/>
                <w:szCs w:val="20"/>
                <w:u w:val="single"/>
                <w:lang w:val="fr-FR"/>
              </w:rPr>
              <w:t xml:space="preserve">Activité 1.2.8: </w:t>
            </w:r>
            <w:r w:rsidRPr="00DC31E8">
              <w:rPr>
                <w:rFonts w:cstheme="minorHAnsi"/>
                <w:bCs/>
                <w:i/>
                <w:iCs/>
                <w:sz w:val="20"/>
                <w:szCs w:val="20"/>
                <w:lang w:val="fr-FR"/>
              </w:rPr>
              <w:t xml:space="preserve"> </w:t>
            </w:r>
            <w:r w:rsidRPr="00DC31E8">
              <w:rPr>
                <w:rFonts w:cstheme="minorHAnsi"/>
                <w:bCs/>
                <w:i/>
                <w:iCs/>
                <w:sz w:val="20"/>
                <w:szCs w:val="20"/>
                <w:highlight w:val="lightGray"/>
                <w:lang w:val="fr-FR"/>
              </w:rPr>
              <w:t>Mise en place d'agents vulgarisateurs des techniques agroécologiques / agents relais de la DRAE au niveau des communes</w:t>
            </w:r>
            <w:r w:rsidR="00D84081" w:rsidRPr="00DC31E8">
              <w:rPr>
                <w:rFonts w:cstheme="minorHAnsi"/>
                <w:bCs/>
                <w:i/>
                <w:iCs/>
                <w:sz w:val="20"/>
                <w:szCs w:val="20"/>
                <w:lang w:val="fr-FR"/>
              </w:rPr>
              <w:t>.</w:t>
            </w:r>
          </w:p>
        </w:tc>
        <w:tc>
          <w:tcPr>
            <w:tcW w:w="2195" w:type="pct"/>
            <w:tcBorders>
              <w:top w:val="single" w:sz="4" w:space="0" w:color="auto"/>
              <w:left w:val="single" w:sz="4" w:space="0" w:color="auto"/>
              <w:bottom w:val="single" w:sz="4" w:space="0" w:color="auto"/>
              <w:right w:val="single" w:sz="4" w:space="0" w:color="auto"/>
            </w:tcBorders>
          </w:tcPr>
          <w:p w14:paraId="625DC816" w14:textId="1D5BAD0B" w:rsidR="00BF18BD" w:rsidRPr="002101F1" w:rsidRDefault="00BF18BD" w:rsidP="00B02774">
            <w:pPr>
              <w:jc w:val="both"/>
              <w:rPr>
                <w:rFonts w:cstheme="minorHAnsi"/>
                <w:b/>
                <w:bCs/>
                <w:lang w:val="fr-FR"/>
              </w:rPr>
            </w:pPr>
            <w:r w:rsidRPr="00BA48E2">
              <w:rPr>
                <w:rFonts w:cstheme="minorHAnsi"/>
                <w:b/>
                <w:u w:val="single"/>
                <w:lang w:val="fr-FR"/>
              </w:rPr>
              <w:lastRenderedPageBreak/>
              <w:t>Résultat 2.2</w:t>
            </w:r>
            <w:r w:rsidRPr="00BA48E2">
              <w:rPr>
                <w:rFonts w:cstheme="minorHAnsi"/>
                <w:bCs/>
                <w:lang w:val="fr-FR"/>
              </w:rPr>
              <w:t xml:space="preserve"> </w:t>
            </w:r>
            <w:r w:rsidRPr="00BA48E2">
              <w:rPr>
                <w:rFonts w:cstheme="minorHAnsi"/>
                <w:b/>
                <w:lang w:val="fr-FR"/>
              </w:rPr>
              <w:t>Les membres des AVEC ont renforcé leurs capacités en matière de plaidoyer afin d’influencer les politiques et de coordonner des initiatives réduisant les impacts négatifs des chocs et variabilité climatiques intégrant le genre dans leurs localités</w:t>
            </w:r>
            <w:r w:rsidR="004E0201">
              <w:rPr>
                <w:rFonts w:cstheme="minorHAnsi"/>
                <w:b/>
                <w:lang w:val="fr-FR"/>
              </w:rPr>
              <w:t>.</w:t>
            </w:r>
          </w:p>
          <w:p w14:paraId="42D1E309" w14:textId="77777777" w:rsidR="00BF18BD" w:rsidRPr="002101F1" w:rsidRDefault="00BF18BD" w:rsidP="00B02774">
            <w:pPr>
              <w:rPr>
                <w:rFonts w:cstheme="minorHAnsi"/>
                <w:b/>
                <w:bCs/>
                <w:lang w:val="fr-FR"/>
              </w:rPr>
            </w:pPr>
          </w:p>
          <w:p w14:paraId="08FFB175" w14:textId="77777777" w:rsidR="00BF18BD" w:rsidRPr="002101F1" w:rsidRDefault="00BF18BD" w:rsidP="00B02774">
            <w:pPr>
              <w:rPr>
                <w:rFonts w:cstheme="minorHAnsi"/>
                <w:lang w:val="fr-FR"/>
              </w:rPr>
            </w:pPr>
            <w:r w:rsidRPr="00BA48E2">
              <w:rPr>
                <w:rFonts w:cstheme="minorHAnsi"/>
                <w:b/>
                <w:u w:val="single"/>
                <w:lang w:val="fr-FR"/>
              </w:rPr>
              <w:t>Activité 2.2.1:</w:t>
            </w:r>
            <w:r w:rsidRPr="00BA48E2">
              <w:rPr>
                <w:rFonts w:cstheme="minorHAnsi"/>
                <w:bCs/>
                <w:lang w:val="fr-FR"/>
              </w:rPr>
              <w:t xml:space="preserve"> Renforcement des capacités des AVEC en matière de </w:t>
            </w:r>
            <w:proofErr w:type="gramStart"/>
            <w:r w:rsidRPr="00BA48E2">
              <w:rPr>
                <w:rFonts w:cstheme="minorHAnsi"/>
                <w:bCs/>
                <w:lang w:val="fr-FR"/>
              </w:rPr>
              <w:t>plaidoyer</w:t>
            </w:r>
            <w:r w:rsidRPr="00BA48E2">
              <w:rPr>
                <w:rFonts w:cstheme="minorHAnsi"/>
                <w:b/>
                <w:u w:val="single"/>
                <w:lang w:val="fr-FR"/>
              </w:rPr>
              <w:t xml:space="preserve"> </w:t>
            </w:r>
            <w:r w:rsidRPr="00BA48E2">
              <w:rPr>
                <w:rFonts w:cstheme="minorHAnsi"/>
                <w:lang w:val="fr-FR"/>
              </w:rPr>
              <w:t xml:space="preserve"> (</w:t>
            </w:r>
            <w:proofErr w:type="gramEnd"/>
            <w:r w:rsidRPr="00BA48E2">
              <w:rPr>
                <w:rFonts w:cstheme="minorHAnsi"/>
                <w:lang w:val="fr-FR"/>
              </w:rPr>
              <w:t>formation en leadership, prise de parole, etc.)</w:t>
            </w:r>
          </w:p>
          <w:p w14:paraId="5447792B" w14:textId="77777777" w:rsidR="00BF18BD" w:rsidRPr="002101F1" w:rsidRDefault="00BF18BD" w:rsidP="00B02774">
            <w:pPr>
              <w:rPr>
                <w:rFonts w:cstheme="minorHAnsi"/>
                <w:lang w:val="fr-FR"/>
              </w:rPr>
            </w:pPr>
          </w:p>
          <w:p w14:paraId="55005224" w14:textId="77777777" w:rsidR="00BF18BD" w:rsidRPr="002101F1" w:rsidRDefault="00BF18BD" w:rsidP="00B02774">
            <w:pPr>
              <w:rPr>
                <w:rFonts w:cstheme="minorHAnsi"/>
                <w:bCs/>
                <w:lang w:val="fr-FR"/>
              </w:rPr>
            </w:pPr>
            <w:r w:rsidRPr="00BA48E2">
              <w:rPr>
                <w:rFonts w:cstheme="minorHAnsi"/>
                <w:b/>
                <w:u w:val="single"/>
                <w:lang w:val="fr-FR"/>
              </w:rPr>
              <w:t>Activité 2.2.2:</w:t>
            </w:r>
            <w:r w:rsidRPr="00BA48E2">
              <w:rPr>
                <w:rFonts w:cstheme="minorHAnsi"/>
                <w:bCs/>
                <w:lang w:val="fr-FR"/>
              </w:rPr>
              <w:t xml:space="preserve"> Evènements de mobilisation sur Résilience- sécurité alimentaire- Genre au niveau local</w:t>
            </w:r>
            <w:r w:rsidRPr="00BA48E2">
              <w:rPr>
                <w:rFonts w:cstheme="minorHAnsi"/>
                <w:lang w:val="fr-FR"/>
              </w:rPr>
              <w:t xml:space="preserve"> </w:t>
            </w:r>
          </w:p>
          <w:p w14:paraId="085C2206" w14:textId="77777777" w:rsidR="00BF18BD" w:rsidRPr="002101F1" w:rsidRDefault="00BF18BD" w:rsidP="00B02774">
            <w:pPr>
              <w:rPr>
                <w:rFonts w:cstheme="minorHAnsi"/>
                <w:bCs/>
                <w:lang w:val="fr-FR"/>
              </w:rPr>
            </w:pPr>
          </w:p>
          <w:p w14:paraId="5191E5B8" w14:textId="77777777" w:rsidR="00BF18BD" w:rsidRPr="002101F1" w:rsidRDefault="00BF18BD" w:rsidP="00B02774">
            <w:pPr>
              <w:rPr>
                <w:rFonts w:cstheme="minorHAnsi"/>
                <w:bCs/>
                <w:lang w:val="fr-FR"/>
              </w:rPr>
            </w:pPr>
            <w:r w:rsidRPr="00BA48E2">
              <w:rPr>
                <w:rFonts w:cstheme="minorHAnsi"/>
                <w:b/>
                <w:u w:val="single"/>
                <w:lang w:val="fr-FR"/>
              </w:rPr>
              <w:t xml:space="preserve">Activité 2.2.3 : </w:t>
            </w:r>
            <w:r w:rsidRPr="00BA48E2">
              <w:rPr>
                <w:rFonts w:cstheme="minorHAnsi"/>
                <w:bCs/>
                <w:lang w:val="fr-FR"/>
              </w:rPr>
              <w:t>Campagnes de plaidoyer avec toutes les parties prenantes (gouvernement, société civile, secteur privé, communauté, bailleur, etc.) à l’échelle locale sont organisées</w:t>
            </w:r>
          </w:p>
          <w:p w14:paraId="65269DC1" w14:textId="1C64CB0E" w:rsidR="00BF18BD" w:rsidRPr="002101F1" w:rsidRDefault="00403D14" w:rsidP="00403D14">
            <w:pPr>
              <w:rPr>
                <w:rFonts w:cstheme="minorHAnsi"/>
                <w:b/>
                <w:bCs/>
                <w:lang w:val="fr-FR" w:eastAsia="fr-FR"/>
              </w:rPr>
            </w:pPr>
            <w:r w:rsidRPr="00BA48E2">
              <w:rPr>
                <w:rFonts w:cstheme="minorHAnsi"/>
                <w:b/>
                <w:u w:val="single"/>
                <w:lang w:val="fr-FR"/>
              </w:rPr>
              <w:t>Activité 2.2.</w:t>
            </w:r>
            <w:r>
              <w:rPr>
                <w:rFonts w:cstheme="minorHAnsi"/>
                <w:b/>
                <w:u w:val="single"/>
                <w:lang w:val="fr-FR"/>
              </w:rPr>
              <w:t>4</w:t>
            </w:r>
            <w:r w:rsidRPr="00BA48E2">
              <w:rPr>
                <w:rFonts w:cstheme="minorHAnsi"/>
                <w:b/>
                <w:u w:val="single"/>
                <w:lang w:val="fr-FR"/>
              </w:rPr>
              <w:t xml:space="preserve"> : </w:t>
            </w:r>
            <w:r w:rsidRPr="00403D14">
              <w:rPr>
                <w:rFonts w:cstheme="minorHAnsi"/>
                <w:bCs/>
                <w:i/>
                <w:iCs/>
                <w:highlight w:val="lightGray"/>
                <w:lang w:val="fr-FR"/>
              </w:rPr>
              <w:t>Organiser des campagnes de plaidoyer initié par les réseaux AVEC au niveau des communes d'intervention à mettre en place</w:t>
            </w:r>
            <w:r>
              <w:rPr>
                <w:rFonts w:cstheme="minorHAnsi"/>
                <w:bCs/>
                <w:i/>
                <w:iCs/>
                <w:lang w:val="fr-FR"/>
              </w:rPr>
              <w:t>.</w:t>
            </w:r>
          </w:p>
        </w:tc>
      </w:tr>
    </w:tbl>
    <w:p w14:paraId="108D80A6" w14:textId="3B505D7F" w:rsidR="00E472FA" w:rsidRDefault="00E472FA" w:rsidP="00A76CE5">
      <w:pPr>
        <w:pStyle w:val="Texte"/>
        <w:spacing w:before="0" w:after="120"/>
        <w:ind w:right="72" w:firstLine="0"/>
        <w:jc w:val="left"/>
        <w:rPr>
          <w:rFonts w:ascii="Fira Sans Condensed" w:eastAsiaTheme="minorHAnsi" w:hAnsi="Fira Sans Condensed" w:cstheme="minorBidi"/>
          <w:b/>
          <w:bCs/>
          <w:color w:val="auto"/>
        </w:rPr>
      </w:pPr>
    </w:p>
    <w:p w14:paraId="05674CDD" w14:textId="373C9FE1" w:rsidR="00E472FA" w:rsidRDefault="00E472FA" w:rsidP="00A76CE5">
      <w:pPr>
        <w:pStyle w:val="Texte"/>
        <w:spacing w:before="0" w:after="120"/>
        <w:ind w:right="72" w:firstLine="0"/>
        <w:jc w:val="left"/>
        <w:rPr>
          <w:rFonts w:ascii="Fira Sans Condensed" w:eastAsiaTheme="minorHAnsi" w:hAnsi="Fira Sans Condensed" w:cstheme="minorBidi"/>
          <w:color w:val="auto"/>
        </w:rPr>
      </w:pPr>
      <w:r w:rsidRPr="00E472FA">
        <w:rPr>
          <w:rFonts w:ascii="Fira Sans Condensed" w:eastAsiaTheme="minorHAnsi" w:hAnsi="Fira Sans Condensed" w:cstheme="minorBidi"/>
          <w:b/>
          <w:bCs/>
          <w:color w:val="auto"/>
        </w:rPr>
        <w:t>ANNEXE 2</w:t>
      </w:r>
      <w:r w:rsidRPr="006D0650">
        <w:rPr>
          <w:rFonts w:cs="Calibri"/>
          <w:b/>
          <w:bCs/>
        </w:rPr>
        <w:t xml:space="preserve"> </w:t>
      </w:r>
      <w:r w:rsidRPr="00E472FA">
        <w:rPr>
          <w:rFonts w:ascii="Fira Sans Condensed" w:eastAsiaTheme="minorHAnsi" w:hAnsi="Fira Sans Condensed" w:cstheme="minorBidi"/>
          <w:color w:val="auto"/>
        </w:rPr>
        <w:t>Ca</w:t>
      </w:r>
      <w:r w:rsidR="00A76CE5">
        <w:rPr>
          <w:rFonts w:ascii="Fira Sans Condensed" w:eastAsiaTheme="minorHAnsi" w:hAnsi="Fira Sans Condensed" w:cstheme="minorBidi"/>
          <w:color w:val="auto"/>
        </w:rPr>
        <w:t>dre logique du projet</w:t>
      </w:r>
    </w:p>
    <w:bookmarkStart w:id="18" w:name="_MON_1777174813"/>
    <w:bookmarkEnd w:id="18"/>
    <w:p w14:paraId="26117C9D" w14:textId="26C1419C" w:rsidR="009D0959" w:rsidRPr="00134B28" w:rsidRDefault="009D0959" w:rsidP="00134B28">
      <w:pPr>
        <w:pStyle w:val="NormalWeb"/>
      </w:pPr>
      <w:r>
        <w:object w:dxaOrig="1543" w:dyaOrig="995" w14:anchorId="6CA70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786872983" r:id="rId16">
            <o:FieldCodes>\s</o:FieldCodes>
          </o:OLEObject>
        </w:object>
      </w:r>
    </w:p>
    <w:p w14:paraId="27150B7F" w14:textId="55B2A84A" w:rsidR="00BF18BD" w:rsidRDefault="00BF18BD" w:rsidP="00EB4C9F">
      <w:pPr>
        <w:pStyle w:val="Texte"/>
        <w:spacing w:before="0" w:after="120"/>
        <w:ind w:right="72" w:firstLine="0"/>
        <w:rPr>
          <w:rFonts w:ascii="Fira Sans Condensed" w:eastAsiaTheme="minorHAnsi" w:hAnsi="Fira Sans Condensed" w:cstheme="minorBidi"/>
          <w:color w:val="auto"/>
        </w:rPr>
      </w:pPr>
      <w:r w:rsidRPr="00BF18BD">
        <w:rPr>
          <w:rFonts w:ascii="Fira Sans Condensed" w:eastAsiaTheme="minorHAnsi" w:hAnsi="Fira Sans Condensed" w:cstheme="minorBidi"/>
          <w:b/>
          <w:bCs/>
          <w:color w:val="auto"/>
        </w:rPr>
        <w:t>ANNEXE 3</w:t>
      </w:r>
      <w:r>
        <w:rPr>
          <w:rFonts w:ascii="Fira Sans Condensed" w:eastAsiaTheme="minorHAnsi" w:hAnsi="Fira Sans Condensed" w:cstheme="minorBidi"/>
          <w:color w:val="auto"/>
        </w:rPr>
        <w:t xml:space="preserve"> </w:t>
      </w:r>
      <w:r w:rsidR="00A23345">
        <w:rPr>
          <w:rFonts w:ascii="Fira Sans Condensed" w:eastAsiaTheme="minorHAnsi" w:hAnsi="Fira Sans Condensed" w:cstheme="minorBidi"/>
          <w:color w:val="auto"/>
        </w:rPr>
        <w:t>ZONE</w:t>
      </w:r>
      <w:r w:rsidRPr="00BF18BD">
        <w:rPr>
          <w:rFonts w:ascii="Fira Sans Condensed" w:eastAsiaTheme="minorHAnsi" w:hAnsi="Fira Sans Condensed" w:cstheme="minorBidi"/>
          <w:color w:val="auto"/>
        </w:rPr>
        <w:t xml:space="preserve"> d’intervention du </w:t>
      </w:r>
    </w:p>
    <w:tbl>
      <w:tblPr>
        <w:tblW w:w="9062" w:type="dxa"/>
        <w:tblCellMar>
          <w:left w:w="70" w:type="dxa"/>
          <w:right w:w="70" w:type="dxa"/>
        </w:tblCellMar>
        <w:tblLook w:val="04A0" w:firstRow="1" w:lastRow="0" w:firstColumn="1" w:lastColumn="0" w:noHBand="0" w:noVBand="1"/>
      </w:tblPr>
      <w:tblGrid>
        <w:gridCol w:w="1420"/>
        <w:gridCol w:w="3815"/>
        <w:gridCol w:w="3827"/>
      </w:tblGrid>
      <w:tr w:rsidR="007E7B47" w:rsidRPr="007E7B47" w14:paraId="127FFA5B" w14:textId="77777777" w:rsidTr="00BB775B">
        <w:trPr>
          <w:trHeight w:val="315"/>
        </w:trPr>
        <w:tc>
          <w:tcPr>
            <w:tcW w:w="1420" w:type="dxa"/>
            <w:tcBorders>
              <w:top w:val="single" w:sz="8" w:space="0" w:color="auto"/>
              <w:left w:val="single" w:sz="8" w:space="0" w:color="auto"/>
              <w:bottom w:val="single" w:sz="8" w:space="0" w:color="auto"/>
              <w:right w:val="single" w:sz="8" w:space="0" w:color="auto"/>
            </w:tcBorders>
            <w:shd w:val="clear" w:color="000000" w:fill="F6C5AC"/>
            <w:noWrap/>
            <w:vAlign w:val="center"/>
            <w:hideMark/>
          </w:tcPr>
          <w:p w14:paraId="2F55CAE8" w14:textId="77777777" w:rsidR="007E7B47" w:rsidRPr="007E7B47" w:rsidRDefault="007E7B47" w:rsidP="007E7B47">
            <w:pPr>
              <w:spacing w:after="0" w:line="240" w:lineRule="auto"/>
              <w:rPr>
                <w:rFonts w:ascii="Aptos" w:eastAsia="Times New Roman" w:hAnsi="Aptos" w:cs="Times New Roman"/>
                <w:b/>
                <w:bCs/>
                <w:color w:val="000000"/>
                <w:lang w:val="fr-FR" w:eastAsia="fr-FR"/>
              </w:rPr>
            </w:pPr>
            <w:r w:rsidRPr="007E7B47">
              <w:rPr>
                <w:rFonts w:ascii="Aptos" w:eastAsia="Times New Roman" w:hAnsi="Aptos" w:cstheme="minorHAnsi"/>
                <w:b/>
                <w:bCs/>
                <w:lang w:eastAsia="fr-FR"/>
              </w:rPr>
              <w:t>DISTRICT</w:t>
            </w:r>
          </w:p>
        </w:tc>
        <w:tc>
          <w:tcPr>
            <w:tcW w:w="3815" w:type="dxa"/>
            <w:tcBorders>
              <w:top w:val="single" w:sz="8" w:space="0" w:color="auto"/>
              <w:left w:val="nil"/>
              <w:bottom w:val="single" w:sz="8" w:space="0" w:color="auto"/>
              <w:right w:val="single" w:sz="8" w:space="0" w:color="auto"/>
            </w:tcBorders>
            <w:shd w:val="clear" w:color="000000" w:fill="F6C5AC"/>
            <w:noWrap/>
            <w:vAlign w:val="center"/>
            <w:hideMark/>
          </w:tcPr>
          <w:p w14:paraId="0955E081" w14:textId="77777777" w:rsidR="007E7B47" w:rsidRPr="007E7B47" w:rsidRDefault="007E7B47" w:rsidP="007E7B47">
            <w:pPr>
              <w:spacing w:after="0" w:line="240" w:lineRule="auto"/>
              <w:rPr>
                <w:rFonts w:ascii="Aptos" w:eastAsia="Times New Roman" w:hAnsi="Aptos" w:cs="Times New Roman"/>
                <w:b/>
                <w:bCs/>
                <w:color w:val="000000"/>
                <w:lang w:val="fr-FR" w:eastAsia="fr-FR"/>
              </w:rPr>
            </w:pPr>
            <w:r w:rsidRPr="007E7B47">
              <w:rPr>
                <w:rFonts w:ascii="Aptos" w:eastAsia="Times New Roman" w:hAnsi="Aptos" w:cstheme="minorHAnsi"/>
                <w:b/>
                <w:bCs/>
                <w:lang w:eastAsia="fr-FR"/>
              </w:rPr>
              <w:t>COMMUNE</w:t>
            </w:r>
          </w:p>
        </w:tc>
        <w:tc>
          <w:tcPr>
            <w:tcW w:w="3827" w:type="dxa"/>
            <w:tcBorders>
              <w:top w:val="single" w:sz="8" w:space="0" w:color="auto"/>
              <w:left w:val="nil"/>
              <w:bottom w:val="single" w:sz="8" w:space="0" w:color="auto"/>
              <w:right w:val="single" w:sz="8" w:space="0" w:color="auto"/>
            </w:tcBorders>
            <w:shd w:val="clear" w:color="000000" w:fill="F6C5AC"/>
            <w:noWrap/>
            <w:vAlign w:val="center"/>
            <w:hideMark/>
          </w:tcPr>
          <w:p w14:paraId="3E926D82" w14:textId="77777777" w:rsidR="007E7B47" w:rsidRPr="007E7B47" w:rsidRDefault="007E7B47" w:rsidP="007E7B47">
            <w:pPr>
              <w:spacing w:after="0" w:line="240" w:lineRule="auto"/>
              <w:rPr>
                <w:rFonts w:ascii="Aptos" w:eastAsia="Times New Roman" w:hAnsi="Aptos" w:cs="Times New Roman"/>
                <w:b/>
                <w:bCs/>
                <w:color w:val="000000"/>
                <w:lang w:val="fr-FR" w:eastAsia="fr-FR"/>
              </w:rPr>
            </w:pPr>
            <w:r w:rsidRPr="007E7B47">
              <w:rPr>
                <w:rFonts w:ascii="Aptos" w:eastAsia="Times New Roman" w:hAnsi="Aptos" w:cstheme="minorHAnsi"/>
                <w:b/>
                <w:bCs/>
                <w:lang w:eastAsia="fr-FR"/>
              </w:rPr>
              <w:t>FOKONTANY</w:t>
            </w:r>
          </w:p>
        </w:tc>
      </w:tr>
      <w:tr w:rsidR="007E7B47" w:rsidRPr="007E7B47" w14:paraId="55387A17" w14:textId="77777777" w:rsidTr="00BB775B">
        <w:trPr>
          <w:trHeight w:val="315"/>
        </w:trPr>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B43EA3" w14:textId="77777777" w:rsidR="007E7B47" w:rsidRPr="007E7B47" w:rsidRDefault="007E7B47" w:rsidP="007E7B47">
            <w:pPr>
              <w:spacing w:after="0" w:line="240" w:lineRule="auto"/>
              <w:jc w:val="center"/>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Marovoay</w:t>
            </w:r>
            <w:proofErr w:type="spellEnd"/>
          </w:p>
        </w:tc>
        <w:tc>
          <w:tcPr>
            <w:tcW w:w="38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D3DB4A" w14:textId="77777777" w:rsidR="007E7B47" w:rsidRPr="007E7B47" w:rsidRDefault="007E7B47" w:rsidP="007E7B47">
            <w:pPr>
              <w:spacing w:after="0" w:line="240" w:lineRule="auto"/>
              <w:jc w:val="center"/>
              <w:rPr>
                <w:rFonts w:ascii="Aptos" w:eastAsia="Times New Roman" w:hAnsi="Aptos" w:cs="Times New Roman"/>
                <w:color w:val="000000"/>
                <w:lang w:val="fr-FR" w:eastAsia="fr-FR"/>
              </w:rPr>
            </w:pPr>
            <w:r w:rsidRPr="007E7B47">
              <w:rPr>
                <w:rFonts w:ascii="Aptos" w:eastAsia="Times New Roman" w:hAnsi="Aptos" w:cs="Times New Roman"/>
                <w:color w:val="000000"/>
                <w:lang w:eastAsia="fr-FR"/>
              </w:rPr>
              <w:t xml:space="preserve">CR </w:t>
            </w:r>
            <w:proofErr w:type="spellStart"/>
            <w:r w:rsidRPr="007E7B47">
              <w:rPr>
                <w:rFonts w:ascii="Aptos" w:eastAsia="Times New Roman" w:hAnsi="Aptos" w:cs="Times New Roman"/>
                <w:color w:val="000000"/>
                <w:lang w:eastAsia="fr-FR"/>
              </w:rPr>
              <w:t>Ambolomoty</w:t>
            </w:r>
            <w:proofErr w:type="spellEnd"/>
          </w:p>
        </w:tc>
        <w:tc>
          <w:tcPr>
            <w:tcW w:w="3827" w:type="dxa"/>
            <w:tcBorders>
              <w:top w:val="nil"/>
              <w:left w:val="nil"/>
              <w:bottom w:val="single" w:sz="8" w:space="0" w:color="auto"/>
              <w:right w:val="single" w:sz="8" w:space="0" w:color="auto"/>
            </w:tcBorders>
            <w:shd w:val="clear" w:color="auto" w:fill="auto"/>
            <w:noWrap/>
            <w:vAlign w:val="center"/>
            <w:hideMark/>
          </w:tcPr>
          <w:p w14:paraId="45908B30"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Anosifisaka</w:t>
            </w:r>
            <w:proofErr w:type="spellEnd"/>
          </w:p>
        </w:tc>
      </w:tr>
      <w:tr w:rsidR="007E7B47" w:rsidRPr="007E7B47" w14:paraId="6FCCEBE7"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72B0B365"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7FDF313C"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3070BB44"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Anosikapika</w:t>
            </w:r>
            <w:proofErr w:type="spellEnd"/>
          </w:p>
        </w:tc>
      </w:tr>
      <w:tr w:rsidR="007E7B47" w:rsidRPr="007E7B47" w14:paraId="2799D92C"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2382F2B5"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71A5D1E8"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0172AE6A"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Ambolomoty</w:t>
            </w:r>
            <w:proofErr w:type="spellEnd"/>
            <w:r w:rsidRPr="007E7B47">
              <w:rPr>
                <w:rFonts w:ascii="Aptos" w:eastAsia="Times New Roman" w:hAnsi="Aptos" w:cs="Times New Roman"/>
                <w:color w:val="000000"/>
                <w:lang w:eastAsia="fr-FR"/>
              </w:rPr>
              <w:t>-Centre</w:t>
            </w:r>
          </w:p>
        </w:tc>
      </w:tr>
      <w:tr w:rsidR="007E7B47" w:rsidRPr="007E7B47" w14:paraId="21443A88"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542D3D75"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669B99FD"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7A6F7764"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Ampijoroa</w:t>
            </w:r>
            <w:proofErr w:type="spellEnd"/>
            <w:r w:rsidRPr="007E7B47">
              <w:rPr>
                <w:rFonts w:ascii="Aptos" w:eastAsia="Times New Roman" w:hAnsi="Aptos" w:cs="Times New Roman"/>
                <w:color w:val="000000"/>
                <w:lang w:eastAsia="fr-FR"/>
              </w:rPr>
              <w:t>-Nord</w:t>
            </w:r>
          </w:p>
        </w:tc>
      </w:tr>
      <w:tr w:rsidR="007E7B47" w:rsidRPr="007E7B47" w14:paraId="3CCB53B1"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518628FB"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22DEFA28"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5F2F8342"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Ambalavondro</w:t>
            </w:r>
            <w:proofErr w:type="spellEnd"/>
          </w:p>
        </w:tc>
      </w:tr>
      <w:tr w:rsidR="007E7B47" w:rsidRPr="007E7B47" w14:paraId="48A805CB" w14:textId="77777777" w:rsidTr="00BB775B">
        <w:trPr>
          <w:trHeight w:val="315"/>
        </w:trPr>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568989" w14:textId="77777777" w:rsidR="007E7B47" w:rsidRPr="007E7B47" w:rsidRDefault="007E7B47" w:rsidP="007E7B47">
            <w:pPr>
              <w:spacing w:after="0" w:line="240" w:lineRule="auto"/>
              <w:jc w:val="center"/>
              <w:rPr>
                <w:rFonts w:ascii="Aptos" w:eastAsia="Times New Roman" w:hAnsi="Aptos" w:cs="Times New Roman"/>
                <w:color w:val="000000"/>
                <w:lang w:val="fr-FR" w:eastAsia="fr-FR"/>
              </w:rPr>
            </w:pPr>
            <w:r w:rsidRPr="007E7B47">
              <w:rPr>
                <w:rFonts w:ascii="Aptos" w:eastAsia="Times New Roman" w:hAnsi="Aptos" w:cs="Times New Roman"/>
                <w:color w:val="000000"/>
                <w:lang w:eastAsia="fr-FR"/>
              </w:rPr>
              <w:t>Mahajanga II</w:t>
            </w:r>
          </w:p>
        </w:tc>
        <w:tc>
          <w:tcPr>
            <w:tcW w:w="38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E73D9D" w14:textId="77777777" w:rsidR="007E7B47" w:rsidRPr="007E7B47" w:rsidRDefault="007E7B47" w:rsidP="007E7B47">
            <w:pPr>
              <w:spacing w:after="0" w:line="240" w:lineRule="auto"/>
              <w:jc w:val="center"/>
              <w:rPr>
                <w:rFonts w:ascii="Aptos" w:eastAsia="Times New Roman" w:hAnsi="Aptos" w:cs="Times New Roman"/>
                <w:color w:val="000000"/>
                <w:lang w:val="fr-FR" w:eastAsia="fr-FR"/>
              </w:rPr>
            </w:pPr>
            <w:r w:rsidRPr="007E7B47">
              <w:rPr>
                <w:rFonts w:ascii="Aptos" w:eastAsia="Times New Roman" w:hAnsi="Aptos" w:cs="Times New Roman"/>
                <w:color w:val="000000"/>
                <w:lang w:eastAsia="fr-FR"/>
              </w:rPr>
              <w:t xml:space="preserve">CR </w:t>
            </w:r>
            <w:proofErr w:type="spellStart"/>
            <w:r w:rsidRPr="007E7B47">
              <w:rPr>
                <w:rFonts w:ascii="Aptos" w:eastAsia="Times New Roman" w:hAnsi="Aptos" w:cs="Times New Roman"/>
                <w:color w:val="000000"/>
                <w:lang w:eastAsia="fr-FR"/>
              </w:rPr>
              <w:t>Belobaka</w:t>
            </w:r>
            <w:proofErr w:type="spellEnd"/>
          </w:p>
        </w:tc>
        <w:tc>
          <w:tcPr>
            <w:tcW w:w="3827" w:type="dxa"/>
            <w:tcBorders>
              <w:top w:val="nil"/>
              <w:left w:val="nil"/>
              <w:bottom w:val="single" w:sz="8" w:space="0" w:color="auto"/>
              <w:right w:val="single" w:sz="8" w:space="0" w:color="auto"/>
            </w:tcBorders>
            <w:shd w:val="clear" w:color="auto" w:fill="auto"/>
            <w:noWrap/>
            <w:vAlign w:val="center"/>
            <w:hideMark/>
          </w:tcPr>
          <w:p w14:paraId="633378A4"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Ampitolova</w:t>
            </w:r>
            <w:proofErr w:type="spellEnd"/>
          </w:p>
        </w:tc>
      </w:tr>
      <w:tr w:rsidR="007E7B47" w:rsidRPr="007E7B47" w14:paraId="17B8BCA4"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70F30AE5"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36F5DE57"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115F7FDB"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Amparemahitsy</w:t>
            </w:r>
            <w:proofErr w:type="spellEnd"/>
          </w:p>
        </w:tc>
      </w:tr>
      <w:tr w:rsidR="007E7B47" w:rsidRPr="007E7B47" w14:paraId="46187785"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2529AF61"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4B39E0DF"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0674B38A"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Belobaka</w:t>
            </w:r>
            <w:proofErr w:type="spellEnd"/>
          </w:p>
        </w:tc>
      </w:tr>
      <w:tr w:rsidR="007E7B47" w:rsidRPr="007E7B47" w14:paraId="54DFE47D"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33AE009C"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355A2B9A"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5F477EFF"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Ankazomenavony</w:t>
            </w:r>
            <w:proofErr w:type="spellEnd"/>
          </w:p>
        </w:tc>
      </w:tr>
      <w:tr w:rsidR="007E7B47" w:rsidRPr="007E7B47" w14:paraId="4E1AD04D"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2C4D5FCF"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615E38" w14:textId="77777777" w:rsidR="007E7B47" w:rsidRPr="007E7B47" w:rsidRDefault="007E7B47" w:rsidP="007E7B47">
            <w:pPr>
              <w:spacing w:after="0" w:line="240" w:lineRule="auto"/>
              <w:jc w:val="center"/>
              <w:rPr>
                <w:rFonts w:ascii="Aptos" w:eastAsia="Times New Roman" w:hAnsi="Aptos" w:cs="Times New Roman"/>
                <w:color w:val="000000"/>
                <w:lang w:val="fr-FR" w:eastAsia="fr-FR"/>
              </w:rPr>
            </w:pPr>
            <w:r w:rsidRPr="007E7B47">
              <w:rPr>
                <w:rFonts w:ascii="Aptos" w:eastAsia="Times New Roman" w:hAnsi="Aptos" w:cs="Times New Roman"/>
                <w:color w:val="000000"/>
                <w:lang w:eastAsia="fr-FR"/>
              </w:rPr>
              <w:t xml:space="preserve">CR </w:t>
            </w:r>
            <w:proofErr w:type="spellStart"/>
            <w:r w:rsidRPr="007E7B47">
              <w:rPr>
                <w:rFonts w:ascii="Aptos" w:eastAsia="Times New Roman" w:hAnsi="Aptos" w:cs="Times New Roman"/>
                <w:color w:val="000000"/>
                <w:lang w:eastAsia="fr-FR"/>
              </w:rPr>
              <w:t>Boanamary</w:t>
            </w:r>
            <w:proofErr w:type="spellEnd"/>
          </w:p>
        </w:tc>
        <w:tc>
          <w:tcPr>
            <w:tcW w:w="3827" w:type="dxa"/>
            <w:tcBorders>
              <w:top w:val="nil"/>
              <w:left w:val="nil"/>
              <w:bottom w:val="single" w:sz="8" w:space="0" w:color="auto"/>
              <w:right w:val="single" w:sz="8" w:space="0" w:color="auto"/>
            </w:tcBorders>
            <w:shd w:val="clear" w:color="auto" w:fill="auto"/>
            <w:noWrap/>
            <w:vAlign w:val="center"/>
            <w:hideMark/>
          </w:tcPr>
          <w:p w14:paraId="456851E6"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Boanamary</w:t>
            </w:r>
            <w:proofErr w:type="spellEnd"/>
          </w:p>
        </w:tc>
      </w:tr>
      <w:tr w:rsidR="007E7B47" w:rsidRPr="007E7B47" w14:paraId="4E0D7358"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75B5FB74"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617C770B"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7EEFBC08"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Amboanio</w:t>
            </w:r>
            <w:proofErr w:type="spellEnd"/>
          </w:p>
        </w:tc>
      </w:tr>
      <w:tr w:rsidR="007E7B47" w:rsidRPr="007E7B47" w14:paraId="4EF7A3C5"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750EDB4B"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55FFD4C4"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52923B3E"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Tsararivotra</w:t>
            </w:r>
            <w:proofErr w:type="spellEnd"/>
          </w:p>
        </w:tc>
      </w:tr>
      <w:tr w:rsidR="007E7B47" w:rsidRPr="007E7B47" w14:paraId="3276466F"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0D52AC23"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37A27FF3"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701360D2"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Ambalatany-Befotaka</w:t>
            </w:r>
            <w:proofErr w:type="spellEnd"/>
          </w:p>
        </w:tc>
      </w:tr>
      <w:tr w:rsidR="007E7B47" w:rsidRPr="007E7B47" w14:paraId="5880DFDC"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7E78EAC2"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7FD31DE4"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612EB920"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Ambatomalama</w:t>
            </w:r>
            <w:proofErr w:type="spellEnd"/>
          </w:p>
        </w:tc>
      </w:tr>
      <w:tr w:rsidR="007E7B47" w:rsidRPr="007E7B47" w14:paraId="49091D6B" w14:textId="77777777" w:rsidTr="00BB775B">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6318CF97"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15" w:type="dxa"/>
            <w:vMerge/>
            <w:tcBorders>
              <w:top w:val="nil"/>
              <w:left w:val="single" w:sz="8" w:space="0" w:color="auto"/>
              <w:bottom w:val="single" w:sz="8" w:space="0" w:color="000000"/>
              <w:right w:val="single" w:sz="8" w:space="0" w:color="auto"/>
            </w:tcBorders>
            <w:vAlign w:val="center"/>
            <w:hideMark/>
          </w:tcPr>
          <w:p w14:paraId="49E0B76F" w14:textId="77777777" w:rsidR="007E7B47" w:rsidRPr="007E7B47" w:rsidRDefault="007E7B47" w:rsidP="007E7B47">
            <w:pPr>
              <w:spacing w:after="0" w:line="240" w:lineRule="auto"/>
              <w:rPr>
                <w:rFonts w:ascii="Aptos" w:eastAsia="Times New Roman" w:hAnsi="Aptos" w:cs="Times New Roman"/>
                <w:color w:val="000000"/>
                <w:lang w:val="fr-FR" w:eastAsia="fr-FR"/>
              </w:rPr>
            </w:pPr>
          </w:p>
        </w:tc>
        <w:tc>
          <w:tcPr>
            <w:tcW w:w="3827" w:type="dxa"/>
            <w:tcBorders>
              <w:top w:val="nil"/>
              <w:left w:val="nil"/>
              <w:bottom w:val="single" w:sz="8" w:space="0" w:color="auto"/>
              <w:right w:val="single" w:sz="8" w:space="0" w:color="auto"/>
            </w:tcBorders>
            <w:shd w:val="clear" w:color="auto" w:fill="auto"/>
            <w:noWrap/>
            <w:vAlign w:val="center"/>
            <w:hideMark/>
          </w:tcPr>
          <w:p w14:paraId="4CEA0686" w14:textId="77777777" w:rsidR="007E7B47" w:rsidRPr="007E7B47" w:rsidRDefault="007E7B47" w:rsidP="007E7B47">
            <w:pPr>
              <w:spacing w:after="0" w:line="240" w:lineRule="auto"/>
              <w:rPr>
                <w:rFonts w:ascii="Aptos" w:eastAsia="Times New Roman" w:hAnsi="Aptos" w:cs="Times New Roman"/>
                <w:color w:val="000000"/>
                <w:lang w:val="fr-FR" w:eastAsia="fr-FR"/>
              </w:rPr>
            </w:pPr>
            <w:proofErr w:type="spellStart"/>
            <w:r w:rsidRPr="007E7B47">
              <w:rPr>
                <w:rFonts w:ascii="Aptos" w:eastAsia="Times New Roman" w:hAnsi="Aptos" w:cs="Times New Roman"/>
                <w:color w:val="000000"/>
                <w:lang w:eastAsia="fr-FR"/>
              </w:rPr>
              <w:t>Maromiandra</w:t>
            </w:r>
            <w:proofErr w:type="spellEnd"/>
          </w:p>
        </w:tc>
      </w:tr>
    </w:tbl>
    <w:p w14:paraId="787A9B97" w14:textId="2800B0E7" w:rsidR="00BF18BD" w:rsidRDefault="00BF18BD" w:rsidP="00EB4C9F">
      <w:pPr>
        <w:pStyle w:val="Texte"/>
        <w:spacing w:before="0" w:after="120"/>
        <w:ind w:right="72" w:firstLine="0"/>
        <w:rPr>
          <w:rFonts w:ascii="Fira Sans Condensed" w:eastAsiaTheme="minorHAnsi" w:hAnsi="Fira Sans Condensed" w:cstheme="minorBidi"/>
          <w:color w:val="auto"/>
        </w:rPr>
      </w:pPr>
    </w:p>
    <w:p w14:paraId="1E34468B" w14:textId="243E24F4" w:rsidR="00DC31E8" w:rsidRDefault="00DC31E8" w:rsidP="00EB4C9F">
      <w:pPr>
        <w:pStyle w:val="Texte"/>
        <w:spacing w:before="0" w:after="120"/>
        <w:ind w:right="72" w:firstLine="0"/>
        <w:rPr>
          <w:rFonts w:ascii="Fira Sans Condensed" w:eastAsiaTheme="minorHAnsi" w:hAnsi="Fira Sans Condensed" w:cstheme="minorBidi"/>
          <w:color w:val="auto"/>
        </w:rPr>
      </w:pPr>
      <w:r>
        <w:rPr>
          <w:rFonts w:ascii="Fira Sans Condensed" w:eastAsiaTheme="minorHAnsi" w:hAnsi="Fira Sans Condensed" w:cstheme="minorBidi"/>
          <w:color w:val="auto"/>
        </w:rPr>
        <w:lastRenderedPageBreak/>
        <w:t xml:space="preserve">ANNEXE 4 : Questionnaire fournisseur </w:t>
      </w:r>
    </w:p>
    <w:p w14:paraId="29D712A9" w14:textId="77777777" w:rsidR="00DC31E8" w:rsidRPr="00DC31E8" w:rsidRDefault="00DC31E8" w:rsidP="00DC31E8">
      <w:pPr>
        <w:spacing w:before="80" w:after="80" w:line="240" w:lineRule="auto"/>
        <w:contextualSpacing/>
        <w:rPr>
          <w:rFonts w:ascii="Tw Cen MT" w:eastAsiaTheme="majorEastAsia" w:hAnsi="Tw Cen MT" w:cstheme="majorBidi"/>
          <w:spacing w:val="-10"/>
          <w:kern w:val="28"/>
          <w:sz w:val="18"/>
          <w:szCs w:val="18"/>
          <w:lang w:val="fr-FR"/>
        </w:rPr>
      </w:pPr>
      <w:r w:rsidRPr="00DC31E8">
        <w:rPr>
          <w:rFonts w:ascii="Tw Cen MT" w:eastAsiaTheme="majorEastAsia" w:hAnsi="Tw Cen MT" w:cstheme="majorBidi"/>
          <w:spacing w:val="-10"/>
          <w:kern w:val="28"/>
          <w:sz w:val="18"/>
          <w:szCs w:val="18"/>
          <w:lang w:val="fr-FR"/>
        </w:rPr>
        <w:t>Remarque : selon les conditions de paiement standard de CARE, tout paiement est effectué sous 30 jours à compter de la date de réception des biens ou de la prestation et de la facture CARE approuvée.</w:t>
      </w:r>
    </w:p>
    <w:p w14:paraId="3AF3A840" w14:textId="77777777" w:rsidR="00DC31E8" w:rsidRPr="00DC31E8" w:rsidRDefault="00DC31E8" w:rsidP="00DC31E8">
      <w:pPr>
        <w:numPr>
          <w:ilvl w:val="1"/>
          <w:numId w:val="0"/>
        </w:numPr>
        <w:spacing w:before="80"/>
        <w:rPr>
          <w:rFonts w:ascii="Arial" w:eastAsiaTheme="majorEastAsia" w:hAnsi="Arial" w:cstheme="majorBidi"/>
          <w:color w:val="595959" w:themeColor="text1" w:themeTint="A6"/>
          <w:spacing w:val="15"/>
          <w:sz w:val="24"/>
          <w:szCs w:val="24"/>
          <w:lang w:val="fr-FR"/>
        </w:rPr>
      </w:pPr>
      <w:r w:rsidRPr="00DC31E8">
        <w:rPr>
          <w:rFonts w:ascii="Tw Cen MT" w:eastAsiaTheme="majorEastAsia" w:hAnsi="Tw Cen MT" w:cstheme="majorBidi"/>
          <w:color w:val="595959" w:themeColor="text1" w:themeTint="A6"/>
          <w:spacing w:val="15"/>
          <w:sz w:val="28"/>
          <w:szCs w:val="24"/>
          <w:lang w:val="fr-FR"/>
        </w:rPr>
        <w:t xml:space="preserve">I </w:t>
      </w:r>
      <w:r w:rsidRPr="00DC31E8">
        <w:rPr>
          <w:rFonts w:ascii="Tw Cen MT" w:eastAsiaTheme="majorEastAsia" w:hAnsi="Tw Cen MT" w:cstheme="majorBidi"/>
          <w:color w:val="595959" w:themeColor="text1" w:themeTint="A6"/>
          <w:spacing w:val="15"/>
          <w:sz w:val="28"/>
          <w:szCs w:val="24"/>
          <w:lang w:val="fr-FR"/>
        </w:rPr>
        <w:tab/>
        <w:t>INFORMATIONS REQUISES (écrire en caractères d'imprimerie</w:t>
      </w:r>
      <w:r w:rsidRPr="00DC31E8">
        <w:rPr>
          <w:rFonts w:eastAsiaTheme="majorEastAsia" w:cstheme="majorBidi"/>
          <w:color w:val="595959" w:themeColor="text1" w:themeTint="A6"/>
          <w:spacing w:val="15"/>
          <w:sz w:val="28"/>
          <w:szCs w:val="24"/>
          <w:lang w:val="fr-FR"/>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501"/>
        <w:gridCol w:w="2001"/>
        <w:gridCol w:w="1038"/>
        <w:gridCol w:w="1796"/>
        <w:gridCol w:w="2269"/>
      </w:tblGrid>
      <w:tr w:rsidR="00DC31E8" w:rsidRPr="00DC31E8" w14:paraId="26EC0738" w14:textId="77777777" w:rsidTr="00DC31E8">
        <w:trPr>
          <w:trHeight w:val="779"/>
        </w:trPr>
        <w:tc>
          <w:tcPr>
            <w:tcW w:w="3102" w:type="dxa"/>
            <w:gridSpan w:val="2"/>
            <w:tcBorders>
              <w:top w:val="single" w:sz="4" w:space="0" w:color="auto"/>
              <w:left w:val="single" w:sz="4" w:space="0" w:color="auto"/>
              <w:bottom w:val="single" w:sz="4" w:space="0" w:color="auto"/>
              <w:right w:val="single" w:sz="4" w:space="0" w:color="auto"/>
            </w:tcBorders>
            <w:hideMark/>
          </w:tcPr>
          <w:p w14:paraId="308A6456" w14:textId="77777777" w:rsidR="00DC31E8" w:rsidRPr="00DC31E8" w:rsidRDefault="00DC31E8" w:rsidP="00DC31E8">
            <w:pPr>
              <w:numPr>
                <w:ilvl w:val="1"/>
                <w:numId w:val="0"/>
              </w:numPr>
              <w:spacing w:before="80"/>
              <w:rPr>
                <w:rFonts w:ascii="Tw Cen MT" w:eastAsiaTheme="majorEastAsia" w:hAnsi="Tw Cen MT" w:cstheme="majorBidi"/>
                <w:color w:val="595959" w:themeColor="text1" w:themeTint="A6"/>
                <w:spacing w:val="15"/>
                <w:szCs w:val="24"/>
                <w:lang w:val="fr-FR"/>
              </w:rPr>
            </w:pPr>
            <w:r w:rsidRPr="00DC31E8">
              <w:rPr>
                <w:rFonts w:ascii="Tw Cen MT" w:eastAsiaTheme="majorEastAsia" w:hAnsi="Tw Cen MT" w:cstheme="majorBidi"/>
                <w:color w:val="595959" w:themeColor="text1" w:themeTint="A6"/>
                <w:spacing w:val="15"/>
                <w:szCs w:val="24"/>
                <w:lang w:val="fr-FR"/>
              </w:rPr>
              <w:t>Nom de la société ou du particulier :</w:t>
            </w:r>
          </w:p>
        </w:tc>
        <w:bookmarkStart w:id="19" w:name="Text22"/>
        <w:tc>
          <w:tcPr>
            <w:tcW w:w="7104" w:type="dxa"/>
            <w:gridSpan w:val="4"/>
            <w:tcBorders>
              <w:top w:val="single" w:sz="4" w:space="0" w:color="auto"/>
              <w:left w:val="single" w:sz="4" w:space="0" w:color="auto"/>
              <w:bottom w:val="single" w:sz="4" w:space="0" w:color="auto"/>
              <w:right w:val="single" w:sz="4" w:space="0" w:color="auto"/>
            </w:tcBorders>
            <w:hideMark/>
          </w:tcPr>
          <w:p w14:paraId="4837FCDA" w14:textId="77777777" w:rsidR="00DC31E8" w:rsidRPr="00DC31E8" w:rsidRDefault="00DC31E8" w:rsidP="00DC31E8">
            <w:pPr>
              <w:numPr>
                <w:ilvl w:val="1"/>
                <w:numId w:val="0"/>
              </w:numPr>
              <w:spacing w:before="80"/>
              <w:rPr>
                <w:rFonts w:ascii="Arial" w:eastAsiaTheme="majorEastAsia" w:hAnsi="Arial" w:cstheme="majorBidi"/>
                <w:color w:val="595959" w:themeColor="text1" w:themeTint="A6"/>
                <w:spacing w:val="15"/>
                <w:sz w:val="24"/>
                <w:szCs w:val="24"/>
                <w:lang w:val="fr-FR"/>
              </w:rPr>
            </w:pPr>
            <w:r w:rsidRPr="00DC31E8">
              <w:rPr>
                <w:rFonts w:eastAsiaTheme="majorEastAsia" w:cstheme="majorBidi"/>
                <w:color w:val="595959" w:themeColor="text1" w:themeTint="A6"/>
                <w:spacing w:val="15"/>
                <w:sz w:val="28"/>
                <w:szCs w:val="28"/>
              </w:rPr>
              <w:fldChar w:fldCharType="begin">
                <w:ffData>
                  <w:name w:val="Text22"/>
                  <w:enabled/>
                  <w:calcOnExit w:val="0"/>
                  <w:textInput/>
                </w:ffData>
              </w:fldChar>
            </w:r>
            <w:r w:rsidRPr="00DC31E8">
              <w:rPr>
                <w:rFonts w:eastAsiaTheme="majorEastAsia" w:cstheme="majorBidi"/>
                <w:color w:val="595959" w:themeColor="text1" w:themeTint="A6"/>
                <w:spacing w:val="15"/>
                <w:sz w:val="28"/>
                <w:szCs w:val="24"/>
                <w:lang w:val="fr-FR"/>
              </w:rPr>
              <w:instrText xml:space="preserve"> FORMTEXT </w:instrText>
            </w:r>
            <w:r w:rsidRPr="00DC31E8">
              <w:rPr>
                <w:rFonts w:eastAsiaTheme="majorEastAsia" w:cstheme="majorBidi"/>
                <w:color w:val="595959" w:themeColor="text1" w:themeTint="A6"/>
                <w:spacing w:val="15"/>
                <w:sz w:val="28"/>
                <w:szCs w:val="28"/>
              </w:rPr>
            </w:r>
            <w:r w:rsidRPr="00DC31E8">
              <w:rPr>
                <w:rFonts w:eastAsiaTheme="majorEastAsia" w:cstheme="majorBidi"/>
                <w:color w:val="595959" w:themeColor="text1" w:themeTint="A6"/>
                <w:spacing w:val="15"/>
                <w:sz w:val="28"/>
                <w:szCs w:val="28"/>
              </w:rPr>
              <w:fldChar w:fldCharType="separate"/>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color w:val="595959" w:themeColor="text1" w:themeTint="A6"/>
                <w:spacing w:val="15"/>
                <w:sz w:val="28"/>
                <w:szCs w:val="28"/>
              </w:rPr>
              <w:fldChar w:fldCharType="end"/>
            </w:r>
            <w:bookmarkEnd w:id="19"/>
          </w:p>
        </w:tc>
      </w:tr>
      <w:tr w:rsidR="00DC31E8" w:rsidRPr="00DC31E8" w14:paraId="13341999" w14:textId="77777777" w:rsidTr="00DC31E8">
        <w:trPr>
          <w:trHeight w:val="779"/>
        </w:trPr>
        <w:tc>
          <w:tcPr>
            <w:tcW w:w="3102" w:type="dxa"/>
            <w:gridSpan w:val="2"/>
            <w:tcBorders>
              <w:top w:val="single" w:sz="4" w:space="0" w:color="auto"/>
              <w:left w:val="single" w:sz="4" w:space="0" w:color="auto"/>
              <w:bottom w:val="single" w:sz="4" w:space="0" w:color="auto"/>
              <w:right w:val="single" w:sz="4" w:space="0" w:color="auto"/>
            </w:tcBorders>
            <w:hideMark/>
          </w:tcPr>
          <w:p w14:paraId="47DDC8E2" w14:textId="77777777" w:rsidR="00DC31E8" w:rsidRPr="00DC31E8" w:rsidRDefault="00DC31E8" w:rsidP="00DC31E8">
            <w:pPr>
              <w:numPr>
                <w:ilvl w:val="1"/>
                <w:numId w:val="0"/>
              </w:numPr>
              <w:spacing w:before="80"/>
              <w:rPr>
                <w:rFonts w:ascii="Tw Cen MT" w:eastAsiaTheme="majorEastAsia" w:hAnsi="Tw Cen MT" w:cstheme="majorBidi"/>
                <w:color w:val="595959" w:themeColor="text1" w:themeTint="A6"/>
                <w:spacing w:val="15"/>
                <w:szCs w:val="24"/>
                <w:lang w:val="fr-FR"/>
              </w:rPr>
            </w:pPr>
            <w:r w:rsidRPr="00DC31E8">
              <w:rPr>
                <w:rFonts w:ascii="Tw Cen MT" w:eastAsiaTheme="majorEastAsia" w:hAnsi="Tw Cen MT" w:cstheme="majorBidi"/>
                <w:color w:val="595959" w:themeColor="text1" w:themeTint="A6"/>
                <w:spacing w:val="15"/>
                <w:szCs w:val="24"/>
                <w:lang w:val="fr-FR"/>
              </w:rPr>
              <w:t xml:space="preserve">Nom du propriétaire </w:t>
            </w:r>
            <w:r w:rsidRPr="00DC31E8">
              <w:rPr>
                <w:rFonts w:ascii="Tw Cen MT" w:eastAsiaTheme="majorEastAsia" w:hAnsi="Tw Cen MT" w:cstheme="majorBidi"/>
                <w:color w:val="595959" w:themeColor="text1" w:themeTint="A6"/>
                <w:spacing w:val="15"/>
                <w:sz w:val="20"/>
                <w:szCs w:val="28"/>
                <w:lang w:val="fr-FR"/>
              </w:rPr>
              <w:t>(si différent) :</w:t>
            </w:r>
          </w:p>
        </w:tc>
        <w:tc>
          <w:tcPr>
            <w:tcW w:w="3039" w:type="dxa"/>
            <w:gridSpan w:val="2"/>
            <w:tcBorders>
              <w:top w:val="single" w:sz="4" w:space="0" w:color="auto"/>
              <w:left w:val="single" w:sz="4" w:space="0" w:color="auto"/>
              <w:bottom w:val="single" w:sz="4" w:space="0" w:color="auto"/>
              <w:right w:val="single" w:sz="4" w:space="0" w:color="auto"/>
            </w:tcBorders>
            <w:hideMark/>
          </w:tcPr>
          <w:p w14:paraId="22706244" w14:textId="77777777" w:rsidR="00DC31E8" w:rsidRPr="00DC31E8" w:rsidRDefault="00DC31E8" w:rsidP="00DC31E8">
            <w:pPr>
              <w:numPr>
                <w:ilvl w:val="1"/>
                <w:numId w:val="0"/>
              </w:numPr>
              <w:spacing w:before="80"/>
              <w:rPr>
                <w:rFonts w:ascii="Arial" w:eastAsiaTheme="majorEastAsia" w:hAnsi="Arial" w:cstheme="majorBidi"/>
                <w:color w:val="595959" w:themeColor="text1" w:themeTint="A6"/>
                <w:spacing w:val="15"/>
                <w:sz w:val="24"/>
                <w:szCs w:val="24"/>
                <w:lang w:val="en-US"/>
              </w:rPr>
            </w:pPr>
            <w:r w:rsidRPr="00DC31E8">
              <w:rPr>
                <w:rFonts w:eastAsiaTheme="majorEastAsia" w:cstheme="majorBidi"/>
                <w:color w:val="595959" w:themeColor="text1" w:themeTint="A6"/>
                <w:spacing w:val="15"/>
                <w:sz w:val="28"/>
                <w:szCs w:val="24"/>
              </w:rPr>
              <w:fldChar w:fldCharType="begin">
                <w:ffData>
                  <w:name w:val="Text22"/>
                  <w:enabled/>
                  <w:calcOnExit w:val="0"/>
                  <w:textInput/>
                </w:ffData>
              </w:fldChar>
            </w:r>
            <w:r w:rsidRPr="00DC31E8">
              <w:rPr>
                <w:rFonts w:eastAsiaTheme="majorEastAsia" w:cstheme="majorBidi"/>
                <w:color w:val="595959" w:themeColor="text1" w:themeTint="A6"/>
                <w:spacing w:val="15"/>
                <w:sz w:val="28"/>
                <w:szCs w:val="24"/>
              </w:rPr>
              <w:instrText xml:space="preserve"> FORMTEXT </w:instrText>
            </w:r>
            <w:r w:rsidRPr="00DC31E8">
              <w:rPr>
                <w:rFonts w:eastAsiaTheme="majorEastAsia" w:cstheme="majorBidi"/>
                <w:color w:val="595959" w:themeColor="text1" w:themeTint="A6"/>
                <w:spacing w:val="15"/>
                <w:sz w:val="28"/>
                <w:szCs w:val="24"/>
              </w:rPr>
            </w:r>
            <w:r w:rsidRPr="00DC31E8">
              <w:rPr>
                <w:rFonts w:eastAsiaTheme="majorEastAsia" w:cstheme="majorBidi"/>
                <w:color w:val="595959" w:themeColor="text1" w:themeTint="A6"/>
                <w:spacing w:val="15"/>
                <w:sz w:val="28"/>
                <w:szCs w:val="24"/>
              </w:rPr>
              <w:fldChar w:fldCharType="separate"/>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color w:val="595959" w:themeColor="text1" w:themeTint="A6"/>
                <w:spacing w:val="15"/>
                <w:sz w:val="28"/>
                <w:szCs w:val="24"/>
              </w:rPr>
              <w:fldChar w:fldCharType="end"/>
            </w:r>
          </w:p>
        </w:tc>
        <w:tc>
          <w:tcPr>
            <w:tcW w:w="1796" w:type="dxa"/>
            <w:tcBorders>
              <w:top w:val="single" w:sz="4" w:space="0" w:color="auto"/>
              <w:left w:val="single" w:sz="4" w:space="0" w:color="auto"/>
              <w:bottom w:val="single" w:sz="4" w:space="0" w:color="auto"/>
              <w:right w:val="single" w:sz="4" w:space="0" w:color="auto"/>
            </w:tcBorders>
            <w:hideMark/>
          </w:tcPr>
          <w:p w14:paraId="4C768E37"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lang w:val="fr-FR"/>
              </w:rPr>
            </w:pPr>
            <w:r w:rsidRPr="00DC31E8">
              <w:rPr>
                <w:rFonts w:ascii="Tw Cen MT" w:eastAsiaTheme="majorEastAsia" w:hAnsi="Tw Cen MT" w:cstheme="majorBidi"/>
                <w:color w:val="595959" w:themeColor="text1" w:themeTint="A6"/>
                <w:spacing w:val="15"/>
                <w:szCs w:val="24"/>
                <w:lang w:val="fr-FR"/>
              </w:rPr>
              <w:t>Nationalité du propriétaire :</w:t>
            </w:r>
          </w:p>
        </w:tc>
        <w:tc>
          <w:tcPr>
            <w:tcW w:w="2268" w:type="dxa"/>
            <w:tcBorders>
              <w:top w:val="single" w:sz="4" w:space="0" w:color="auto"/>
              <w:left w:val="single" w:sz="4" w:space="0" w:color="auto"/>
              <w:bottom w:val="single" w:sz="4" w:space="0" w:color="auto"/>
              <w:right w:val="single" w:sz="4" w:space="0" w:color="auto"/>
            </w:tcBorders>
            <w:hideMark/>
          </w:tcPr>
          <w:p w14:paraId="7B3AA0B4"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lang w:val="en-US"/>
              </w:rPr>
            </w:pPr>
            <w:r w:rsidRPr="00DC31E8">
              <w:rPr>
                <w:rFonts w:eastAsiaTheme="majorEastAsia" w:cstheme="majorBidi"/>
                <w:color w:val="595959" w:themeColor="text1" w:themeTint="A6"/>
                <w:spacing w:val="15"/>
                <w:sz w:val="28"/>
                <w:szCs w:val="24"/>
              </w:rPr>
              <w:fldChar w:fldCharType="begin">
                <w:ffData>
                  <w:name w:val="Text22"/>
                  <w:enabled/>
                  <w:calcOnExit w:val="0"/>
                  <w:textInput/>
                </w:ffData>
              </w:fldChar>
            </w:r>
            <w:r w:rsidRPr="00DC31E8">
              <w:rPr>
                <w:rFonts w:eastAsiaTheme="majorEastAsia" w:cstheme="majorBidi"/>
                <w:color w:val="595959" w:themeColor="text1" w:themeTint="A6"/>
                <w:spacing w:val="15"/>
                <w:sz w:val="28"/>
                <w:szCs w:val="24"/>
              </w:rPr>
              <w:instrText xml:space="preserve"> FORMTEXT </w:instrText>
            </w:r>
            <w:r w:rsidRPr="00DC31E8">
              <w:rPr>
                <w:rFonts w:eastAsiaTheme="majorEastAsia" w:cstheme="majorBidi"/>
                <w:color w:val="595959" w:themeColor="text1" w:themeTint="A6"/>
                <w:spacing w:val="15"/>
                <w:sz w:val="28"/>
                <w:szCs w:val="24"/>
              </w:rPr>
            </w:r>
            <w:r w:rsidRPr="00DC31E8">
              <w:rPr>
                <w:rFonts w:eastAsiaTheme="majorEastAsia" w:cstheme="majorBidi"/>
                <w:color w:val="595959" w:themeColor="text1" w:themeTint="A6"/>
                <w:spacing w:val="15"/>
                <w:sz w:val="28"/>
                <w:szCs w:val="24"/>
              </w:rPr>
              <w:fldChar w:fldCharType="separate"/>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noProof/>
                <w:color w:val="595959" w:themeColor="text1" w:themeTint="A6"/>
                <w:spacing w:val="15"/>
                <w:sz w:val="28"/>
                <w:szCs w:val="24"/>
              </w:rPr>
              <w:t> </w:t>
            </w:r>
            <w:r w:rsidRPr="00DC31E8">
              <w:rPr>
                <w:rFonts w:eastAsiaTheme="majorEastAsia" w:cstheme="majorBidi"/>
                <w:color w:val="595959" w:themeColor="text1" w:themeTint="A6"/>
                <w:spacing w:val="15"/>
                <w:sz w:val="28"/>
                <w:szCs w:val="24"/>
              </w:rPr>
              <w:fldChar w:fldCharType="end"/>
            </w:r>
          </w:p>
        </w:tc>
      </w:tr>
      <w:tr w:rsidR="00DC31E8" w:rsidRPr="00DC31E8" w14:paraId="6B56FDF6" w14:textId="77777777" w:rsidTr="00DC31E8">
        <w:trPr>
          <w:trHeight w:val="779"/>
        </w:trPr>
        <w:tc>
          <w:tcPr>
            <w:tcW w:w="3102" w:type="dxa"/>
            <w:gridSpan w:val="2"/>
            <w:tcBorders>
              <w:top w:val="single" w:sz="4" w:space="0" w:color="auto"/>
              <w:left w:val="single" w:sz="4" w:space="0" w:color="auto"/>
              <w:bottom w:val="single" w:sz="4" w:space="0" w:color="auto"/>
              <w:right w:val="single" w:sz="4" w:space="0" w:color="auto"/>
            </w:tcBorders>
            <w:hideMark/>
          </w:tcPr>
          <w:p w14:paraId="50C6ADF7" w14:textId="77777777" w:rsidR="00DC31E8" w:rsidRPr="00DC31E8" w:rsidRDefault="00DC31E8" w:rsidP="00DC31E8">
            <w:pPr>
              <w:numPr>
                <w:ilvl w:val="1"/>
                <w:numId w:val="0"/>
              </w:numPr>
              <w:spacing w:before="80"/>
              <w:rPr>
                <w:rFonts w:ascii="Tw Cen MT" w:eastAsiaTheme="majorEastAsia" w:hAnsi="Tw Cen MT" w:cstheme="majorBidi"/>
                <w:color w:val="595959" w:themeColor="text1" w:themeTint="A6"/>
                <w:spacing w:val="15"/>
                <w:szCs w:val="24"/>
                <w:lang w:val="fr-FR"/>
              </w:rPr>
            </w:pPr>
            <w:r w:rsidRPr="00DC31E8">
              <w:rPr>
                <w:rFonts w:ascii="Tw Cen MT" w:eastAsiaTheme="majorEastAsia" w:hAnsi="Tw Cen MT" w:cstheme="majorBidi"/>
                <w:color w:val="595959" w:themeColor="text1" w:themeTint="A6"/>
                <w:spacing w:val="15"/>
                <w:szCs w:val="24"/>
                <w:lang w:val="fr-FR"/>
              </w:rPr>
              <w:t>Nom du signataire autorisé et spécimen de signature :</w:t>
            </w:r>
          </w:p>
        </w:tc>
        <w:tc>
          <w:tcPr>
            <w:tcW w:w="3039" w:type="dxa"/>
            <w:gridSpan w:val="2"/>
            <w:tcBorders>
              <w:top w:val="single" w:sz="4" w:space="0" w:color="auto"/>
              <w:left w:val="single" w:sz="4" w:space="0" w:color="auto"/>
              <w:bottom w:val="single" w:sz="4" w:space="0" w:color="auto"/>
              <w:right w:val="single" w:sz="4" w:space="0" w:color="auto"/>
            </w:tcBorders>
          </w:tcPr>
          <w:p w14:paraId="710CBD16" w14:textId="77777777" w:rsidR="00DC31E8" w:rsidRPr="00DC31E8" w:rsidRDefault="00DC31E8" w:rsidP="00DC31E8">
            <w:pPr>
              <w:numPr>
                <w:ilvl w:val="1"/>
                <w:numId w:val="0"/>
              </w:numPr>
              <w:spacing w:before="80"/>
              <w:rPr>
                <w:rFonts w:ascii="Arial" w:eastAsiaTheme="majorEastAsia" w:hAnsi="Arial" w:cstheme="majorBidi"/>
                <w:color w:val="595959" w:themeColor="text1" w:themeTint="A6"/>
                <w:spacing w:val="15"/>
                <w:sz w:val="24"/>
                <w:szCs w:val="24"/>
                <w:lang w:val="fr-FR"/>
              </w:rPr>
            </w:pPr>
          </w:p>
        </w:tc>
        <w:tc>
          <w:tcPr>
            <w:tcW w:w="1796" w:type="dxa"/>
            <w:tcBorders>
              <w:top w:val="single" w:sz="4" w:space="0" w:color="auto"/>
              <w:left w:val="single" w:sz="4" w:space="0" w:color="auto"/>
              <w:bottom w:val="single" w:sz="4" w:space="0" w:color="auto"/>
              <w:right w:val="single" w:sz="4" w:space="0" w:color="auto"/>
            </w:tcBorders>
          </w:tcPr>
          <w:p w14:paraId="10BEE576" w14:textId="77777777" w:rsidR="00DC31E8" w:rsidRPr="00DC31E8" w:rsidRDefault="00DC31E8" w:rsidP="00DC31E8">
            <w:pPr>
              <w:numPr>
                <w:ilvl w:val="1"/>
                <w:numId w:val="0"/>
              </w:numPr>
              <w:spacing w:before="80"/>
              <w:rPr>
                <w:rFonts w:ascii="Tw Cen MT" w:eastAsiaTheme="majorEastAsia" w:hAnsi="Tw Cen MT" w:cstheme="majorBidi"/>
                <w:color w:val="595959" w:themeColor="text1" w:themeTint="A6"/>
                <w:spacing w:val="15"/>
                <w:szCs w:val="24"/>
                <w:lang w:val="fr-FR"/>
              </w:rPr>
            </w:pPr>
          </w:p>
        </w:tc>
        <w:tc>
          <w:tcPr>
            <w:tcW w:w="2268" w:type="dxa"/>
            <w:tcBorders>
              <w:top w:val="single" w:sz="4" w:space="0" w:color="auto"/>
              <w:left w:val="single" w:sz="4" w:space="0" w:color="auto"/>
              <w:bottom w:val="single" w:sz="4" w:space="0" w:color="auto"/>
              <w:right w:val="single" w:sz="4" w:space="0" w:color="auto"/>
            </w:tcBorders>
          </w:tcPr>
          <w:p w14:paraId="0675AC13" w14:textId="77777777" w:rsidR="00DC31E8" w:rsidRPr="00DC31E8" w:rsidRDefault="00DC31E8" w:rsidP="00DC31E8">
            <w:pPr>
              <w:numPr>
                <w:ilvl w:val="1"/>
                <w:numId w:val="0"/>
              </w:numPr>
              <w:spacing w:before="80"/>
              <w:rPr>
                <w:rFonts w:ascii="Arial" w:eastAsiaTheme="majorEastAsia" w:hAnsi="Arial" w:cstheme="majorBidi"/>
                <w:color w:val="595959" w:themeColor="text1" w:themeTint="A6"/>
                <w:spacing w:val="15"/>
                <w:sz w:val="24"/>
                <w:szCs w:val="24"/>
                <w:lang w:val="fr-FR"/>
              </w:rPr>
            </w:pPr>
          </w:p>
        </w:tc>
      </w:tr>
      <w:tr w:rsidR="00DC31E8" w:rsidRPr="00DC31E8" w14:paraId="16F2812F" w14:textId="77777777" w:rsidTr="00DC31E8">
        <w:trPr>
          <w:trHeight w:val="500"/>
        </w:trPr>
        <w:tc>
          <w:tcPr>
            <w:tcW w:w="3102" w:type="dxa"/>
            <w:gridSpan w:val="2"/>
            <w:tcBorders>
              <w:top w:val="single" w:sz="4" w:space="0" w:color="auto"/>
              <w:left w:val="single" w:sz="4" w:space="0" w:color="auto"/>
              <w:bottom w:val="single" w:sz="4" w:space="0" w:color="auto"/>
              <w:right w:val="single" w:sz="4" w:space="0" w:color="auto"/>
            </w:tcBorders>
            <w:hideMark/>
          </w:tcPr>
          <w:p w14:paraId="0359B4E4" w14:textId="77777777" w:rsidR="00DC31E8" w:rsidRPr="00DC31E8" w:rsidRDefault="00DC31E8" w:rsidP="00DC31E8">
            <w:pPr>
              <w:numPr>
                <w:ilvl w:val="1"/>
                <w:numId w:val="0"/>
              </w:numPr>
              <w:spacing w:before="80"/>
              <w:rPr>
                <w:rFonts w:ascii="Tw Cen MT" w:eastAsiaTheme="majorEastAsia" w:hAnsi="Tw Cen MT" w:cstheme="majorBidi"/>
                <w:color w:val="595959" w:themeColor="text1" w:themeTint="A6"/>
                <w:spacing w:val="15"/>
                <w:szCs w:val="24"/>
                <w:lang w:val="fr-FR"/>
              </w:rPr>
            </w:pPr>
            <w:r w:rsidRPr="00DC31E8">
              <w:rPr>
                <w:rFonts w:ascii="Tw Cen MT" w:eastAsiaTheme="majorEastAsia" w:hAnsi="Tw Cen MT" w:cstheme="majorBidi"/>
                <w:color w:val="595959" w:themeColor="text1" w:themeTint="A6"/>
                <w:spacing w:val="15"/>
                <w:szCs w:val="24"/>
                <w:lang w:val="fr-FR"/>
              </w:rPr>
              <w:t xml:space="preserve">Personne(s) contact(s) : </w:t>
            </w:r>
          </w:p>
        </w:tc>
        <w:bookmarkStart w:id="20" w:name="Text23"/>
        <w:tc>
          <w:tcPr>
            <w:tcW w:w="7104" w:type="dxa"/>
            <w:gridSpan w:val="4"/>
            <w:tcBorders>
              <w:top w:val="single" w:sz="4" w:space="0" w:color="auto"/>
              <w:left w:val="single" w:sz="4" w:space="0" w:color="auto"/>
              <w:bottom w:val="single" w:sz="4" w:space="0" w:color="auto"/>
              <w:right w:val="single" w:sz="4" w:space="0" w:color="auto"/>
            </w:tcBorders>
            <w:hideMark/>
          </w:tcPr>
          <w:p w14:paraId="237D3F4F" w14:textId="77777777" w:rsidR="00DC31E8" w:rsidRPr="00DC31E8" w:rsidRDefault="00DC31E8" w:rsidP="00DC31E8">
            <w:pPr>
              <w:numPr>
                <w:ilvl w:val="1"/>
                <w:numId w:val="0"/>
              </w:numPr>
              <w:spacing w:before="80"/>
              <w:rPr>
                <w:rFonts w:ascii="Arial" w:eastAsiaTheme="majorEastAsia" w:hAnsi="Arial" w:cstheme="majorBidi"/>
                <w:color w:val="595959" w:themeColor="text1" w:themeTint="A6"/>
                <w:spacing w:val="15"/>
                <w:sz w:val="24"/>
                <w:szCs w:val="24"/>
                <w:lang w:val="en-US"/>
              </w:rPr>
            </w:pPr>
            <w:r w:rsidRPr="00DC31E8">
              <w:rPr>
                <w:rFonts w:eastAsiaTheme="majorEastAsia" w:cstheme="majorBidi"/>
                <w:color w:val="595959" w:themeColor="text1" w:themeTint="A6"/>
                <w:spacing w:val="15"/>
                <w:sz w:val="28"/>
                <w:szCs w:val="28"/>
              </w:rPr>
              <w:fldChar w:fldCharType="begin">
                <w:ffData>
                  <w:name w:val="Text23"/>
                  <w:enabled/>
                  <w:calcOnExit w:val="0"/>
                  <w:textInput/>
                </w:ffData>
              </w:fldChar>
            </w:r>
            <w:r w:rsidRPr="00DC31E8">
              <w:rPr>
                <w:rFonts w:ascii="Tw Cen MT" w:eastAsiaTheme="majorEastAsia" w:hAnsi="Tw Cen MT" w:cstheme="majorBidi"/>
                <w:color w:val="595959" w:themeColor="text1" w:themeTint="A6"/>
                <w:spacing w:val="15"/>
                <w:szCs w:val="24"/>
              </w:rPr>
              <w:instrText xml:space="preserve"> FORMTEXT </w:instrText>
            </w:r>
            <w:r w:rsidRPr="00DC31E8">
              <w:rPr>
                <w:rFonts w:eastAsiaTheme="majorEastAsia" w:cstheme="majorBidi"/>
                <w:color w:val="595959" w:themeColor="text1" w:themeTint="A6"/>
                <w:spacing w:val="15"/>
                <w:sz w:val="28"/>
                <w:szCs w:val="28"/>
              </w:rPr>
            </w:r>
            <w:r w:rsidRPr="00DC31E8">
              <w:rPr>
                <w:rFonts w:eastAsiaTheme="majorEastAsia" w:cstheme="majorBidi"/>
                <w:color w:val="595959" w:themeColor="text1" w:themeTint="A6"/>
                <w:spacing w:val="15"/>
                <w:sz w:val="28"/>
                <w:szCs w:val="28"/>
              </w:rPr>
              <w:fldChar w:fldCharType="separate"/>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eastAsiaTheme="majorEastAsia" w:cstheme="majorBidi"/>
                <w:color w:val="595959" w:themeColor="text1" w:themeTint="A6"/>
                <w:spacing w:val="15"/>
                <w:sz w:val="28"/>
                <w:szCs w:val="28"/>
              </w:rPr>
              <w:fldChar w:fldCharType="end"/>
            </w:r>
            <w:bookmarkEnd w:id="20"/>
          </w:p>
        </w:tc>
      </w:tr>
      <w:tr w:rsidR="00DC31E8" w:rsidRPr="00DC31E8" w14:paraId="36E32B9E" w14:textId="77777777" w:rsidTr="00DC31E8">
        <w:trPr>
          <w:trHeight w:val="1059"/>
        </w:trPr>
        <w:tc>
          <w:tcPr>
            <w:tcW w:w="1601" w:type="dxa"/>
            <w:tcBorders>
              <w:top w:val="single" w:sz="4" w:space="0" w:color="auto"/>
              <w:left w:val="single" w:sz="4" w:space="0" w:color="auto"/>
              <w:bottom w:val="single" w:sz="4" w:space="0" w:color="auto"/>
              <w:right w:val="single" w:sz="4" w:space="0" w:color="auto"/>
            </w:tcBorders>
            <w:hideMark/>
          </w:tcPr>
          <w:p w14:paraId="7052A67D"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lang w:val="fr-FR"/>
              </w:rPr>
            </w:pPr>
            <w:r w:rsidRPr="00DC31E8">
              <w:rPr>
                <w:rFonts w:ascii="Tw Cen MT" w:eastAsiaTheme="majorEastAsia" w:hAnsi="Tw Cen MT" w:cstheme="majorBidi"/>
                <w:color w:val="595959" w:themeColor="text1" w:themeTint="A6"/>
                <w:spacing w:val="15"/>
                <w:szCs w:val="24"/>
                <w:lang w:val="fr-FR"/>
              </w:rPr>
              <w:t>Adresse complète (rue, ville, etc.) :</w:t>
            </w:r>
          </w:p>
        </w:tc>
        <w:bookmarkStart w:id="21" w:name="Text24"/>
        <w:tc>
          <w:tcPr>
            <w:tcW w:w="8605" w:type="dxa"/>
            <w:gridSpan w:val="5"/>
            <w:tcBorders>
              <w:top w:val="single" w:sz="4" w:space="0" w:color="auto"/>
              <w:left w:val="single" w:sz="4" w:space="0" w:color="auto"/>
              <w:bottom w:val="single" w:sz="4" w:space="0" w:color="auto"/>
              <w:right w:val="single" w:sz="4" w:space="0" w:color="auto"/>
            </w:tcBorders>
            <w:hideMark/>
          </w:tcPr>
          <w:p w14:paraId="2DC9EF04"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lang w:val="en-US"/>
              </w:rPr>
            </w:pPr>
            <w:r w:rsidRPr="00DC31E8">
              <w:rPr>
                <w:rFonts w:eastAsiaTheme="majorEastAsia" w:cstheme="majorBidi"/>
                <w:color w:val="595959" w:themeColor="text1" w:themeTint="A6"/>
                <w:spacing w:val="15"/>
                <w:sz w:val="28"/>
                <w:szCs w:val="28"/>
              </w:rPr>
              <w:fldChar w:fldCharType="begin">
                <w:ffData>
                  <w:name w:val="Text24"/>
                  <w:enabled/>
                  <w:calcOnExit w:val="0"/>
                  <w:textInput/>
                </w:ffData>
              </w:fldChar>
            </w:r>
            <w:r w:rsidRPr="00DC31E8">
              <w:rPr>
                <w:rFonts w:ascii="Tw Cen MT" w:eastAsiaTheme="majorEastAsia" w:hAnsi="Tw Cen MT" w:cstheme="majorBidi"/>
                <w:color w:val="595959" w:themeColor="text1" w:themeTint="A6"/>
                <w:spacing w:val="15"/>
                <w:szCs w:val="24"/>
              </w:rPr>
              <w:instrText xml:space="preserve"> FORMTEXT </w:instrText>
            </w:r>
            <w:r w:rsidRPr="00DC31E8">
              <w:rPr>
                <w:rFonts w:eastAsiaTheme="majorEastAsia" w:cstheme="majorBidi"/>
                <w:color w:val="595959" w:themeColor="text1" w:themeTint="A6"/>
                <w:spacing w:val="15"/>
                <w:sz w:val="28"/>
                <w:szCs w:val="28"/>
              </w:rPr>
            </w:r>
            <w:r w:rsidRPr="00DC31E8">
              <w:rPr>
                <w:rFonts w:eastAsiaTheme="majorEastAsia" w:cstheme="majorBidi"/>
                <w:color w:val="595959" w:themeColor="text1" w:themeTint="A6"/>
                <w:spacing w:val="15"/>
                <w:sz w:val="28"/>
                <w:szCs w:val="28"/>
              </w:rPr>
              <w:fldChar w:fldCharType="separate"/>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eastAsiaTheme="majorEastAsia" w:cstheme="majorBidi"/>
                <w:color w:val="595959" w:themeColor="text1" w:themeTint="A6"/>
                <w:spacing w:val="15"/>
                <w:sz w:val="28"/>
                <w:szCs w:val="28"/>
              </w:rPr>
              <w:fldChar w:fldCharType="end"/>
            </w:r>
            <w:bookmarkEnd w:id="21"/>
          </w:p>
        </w:tc>
      </w:tr>
      <w:tr w:rsidR="00DC31E8" w:rsidRPr="00DC31E8" w14:paraId="392811BF" w14:textId="77777777" w:rsidTr="00DC31E8">
        <w:trPr>
          <w:trHeight w:val="779"/>
        </w:trPr>
        <w:tc>
          <w:tcPr>
            <w:tcW w:w="1601" w:type="dxa"/>
            <w:tcBorders>
              <w:top w:val="single" w:sz="4" w:space="0" w:color="auto"/>
              <w:left w:val="single" w:sz="4" w:space="0" w:color="auto"/>
              <w:bottom w:val="single" w:sz="4" w:space="0" w:color="auto"/>
              <w:right w:val="single" w:sz="4" w:space="0" w:color="auto"/>
            </w:tcBorders>
            <w:hideMark/>
          </w:tcPr>
          <w:p w14:paraId="440D2AF5"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lang w:val="fr-FR"/>
              </w:rPr>
            </w:pPr>
            <w:r w:rsidRPr="00DC31E8">
              <w:rPr>
                <w:rFonts w:ascii="Tw Cen MT" w:eastAsiaTheme="majorEastAsia" w:hAnsi="Tw Cen MT" w:cstheme="majorBidi"/>
                <w:color w:val="595959" w:themeColor="text1" w:themeTint="A6"/>
                <w:spacing w:val="15"/>
                <w:szCs w:val="24"/>
                <w:lang w:val="fr-FR"/>
              </w:rPr>
              <w:t xml:space="preserve">Numéro de téléphone : </w:t>
            </w:r>
          </w:p>
        </w:tc>
        <w:tc>
          <w:tcPr>
            <w:tcW w:w="3502" w:type="dxa"/>
            <w:gridSpan w:val="2"/>
            <w:tcBorders>
              <w:top w:val="single" w:sz="4" w:space="0" w:color="auto"/>
              <w:left w:val="single" w:sz="4" w:space="0" w:color="auto"/>
              <w:bottom w:val="single" w:sz="4" w:space="0" w:color="auto"/>
              <w:right w:val="single" w:sz="4" w:space="0" w:color="auto"/>
            </w:tcBorders>
            <w:hideMark/>
          </w:tcPr>
          <w:p w14:paraId="4835DBAF"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lang w:val="en-US"/>
              </w:rPr>
            </w:pPr>
            <w:r w:rsidRPr="00DC31E8">
              <w:rPr>
                <w:rFonts w:ascii="Tw Cen MT" w:eastAsiaTheme="majorEastAsia" w:hAnsi="Tw Cen MT" w:cstheme="majorBidi"/>
                <w:color w:val="595959" w:themeColor="text1" w:themeTint="A6"/>
                <w:spacing w:val="15"/>
                <w:szCs w:val="24"/>
              </w:rPr>
              <w:fldChar w:fldCharType="begin">
                <w:ffData>
                  <w:name w:val="Text25"/>
                  <w:enabled/>
                  <w:calcOnExit w:val="0"/>
                  <w:textInput/>
                </w:ffData>
              </w:fldChar>
            </w:r>
            <w:r w:rsidRPr="00DC31E8">
              <w:rPr>
                <w:rFonts w:ascii="Tw Cen MT" w:eastAsiaTheme="majorEastAsia" w:hAnsi="Tw Cen MT" w:cstheme="majorBidi"/>
                <w:color w:val="595959" w:themeColor="text1" w:themeTint="A6"/>
                <w:spacing w:val="15"/>
                <w:szCs w:val="24"/>
              </w:rPr>
              <w:instrText xml:space="preserve"> FORMTEXT </w:instrText>
            </w:r>
            <w:r w:rsidRPr="00DC31E8">
              <w:rPr>
                <w:rFonts w:ascii="Tw Cen MT" w:eastAsiaTheme="majorEastAsia" w:hAnsi="Tw Cen MT" w:cstheme="majorBidi"/>
                <w:color w:val="595959" w:themeColor="text1" w:themeTint="A6"/>
                <w:spacing w:val="15"/>
                <w:szCs w:val="24"/>
              </w:rPr>
            </w:r>
            <w:r w:rsidRPr="00DC31E8">
              <w:rPr>
                <w:rFonts w:ascii="Tw Cen MT" w:eastAsiaTheme="majorEastAsia" w:hAnsi="Tw Cen MT" w:cstheme="majorBidi"/>
                <w:color w:val="595959" w:themeColor="text1" w:themeTint="A6"/>
                <w:spacing w:val="15"/>
                <w:szCs w:val="24"/>
              </w:rPr>
              <w:fldChar w:fldCharType="separate"/>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color w:val="595959" w:themeColor="text1" w:themeTint="A6"/>
                <w:spacing w:val="15"/>
                <w:szCs w:val="24"/>
              </w:rPr>
              <w:fldChar w:fldCharType="end"/>
            </w:r>
          </w:p>
        </w:tc>
        <w:tc>
          <w:tcPr>
            <w:tcW w:w="1038" w:type="dxa"/>
            <w:tcBorders>
              <w:top w:val="single" w:sz="4" w:space="0" w:color="auto"/>
              <w:left w:val="single" w:sz="4" w:space="0" w:color="auto"/>
              <w:bottom w:val="single" w:sz="4" w:space="0" w:color="auto"/>
              <w:right w:val="single" w:sz="4" w:space="0" w:color="auto"/>
            </w:tcBorders>
            <w:hideMark/>
          </w:tcPr>
          <w:p w14:paraId="5539AAE1"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lang w:val="fr-FR"/>
              </w:rPr>
            </w:pPr>
            <w:r w:rsidRPr="00DC31E8">
              <w:rPr>
                <w:rFonts w:ascii="Tw Cen MT" w:eastAsiaTheme="majorEastAsia" w:hAnsi="Tw Cen MT" w:cstheme="majorBidi"/>
                <w:color w:val="595959" w:themeColor="text1" w:themeTint="A6"/>
                <w:spacing w:val="15"/>
                <w:szCs w:val="24"/>
                <w:lang w:val="fr-FR"/>
              </w:rPr>
              <w:t>Numéro de fax :</w:t>
            </w:r>
          </w:p>
        </w:tc>
        <w:bookmarkStart w:id="22" w:name="Text26"/>
        <w:bookmarkStart w:id="23" w:name="Text25"/>
        <w:tc>
          <w:tcPr>
            <w:tcW w:w="4064" w:type="dxa"/>
            <w:gridSpan w:val="2"/>
            <w:tcBorders>
              <w:top w:val="single" w:sz="4" w:space="0" w:color="auto"/>
              <w:left w:val="single" w:sz="4" w:space="0" w:color="auto"/>
              <w:bottom w:val="single" w:sz="4" w:space="0" w:color="auto"/>
              <w:right w:val="single" w:sz="4" w:space="0" w:color="auto"/>
            </w:tcBorders>
            <w:hideMark/>
          </w:tcPr>
          <w:p w14:paraId="205D5F91"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lang w:val="en-US"/>
              </w:rPr>
            </w:pPr>
            <w:r w:rsidRPr="00DC31E8">
              <w:rPr>
                <w:rFonts w:eastAsiaTheme="majorEastAsia" w:cstheme="majorBidi"/>
                <w:color w:val="595959" w:themeColor="text1" w:themeTint="A6"/>
                <w:spacing w:val="15"/>
                <w:sz w:val="28"/>
                <w:szCs w:val="28"/>
              </w:rPr>
              <w:fldChar w:fldCharType="begin">
                <w:ffData>
                  <w:name w:val="Text26"/>
                  <w:enabled/>
                  <w:calcOnExit w:val="0"/>
                  <w:textInput/>
                </w:ffData>
              </w:fldChar>
            </w:r>
            <w:r w:rsidRPr="00DC31E8">
              <w:rPr>
                <w:rFonts w:ascii="Tw Cen MT" w:eastAsiaTheme="majorEastAsia" w:hAnsi="Tw Cen MT" w:cstheme="majorBidi"/>
                <w:color w:val="595959" w:themeColor="text1" w:themeTint="A6"/>
                <w:spacing w:val="15"/>
                <w:szCs w:val="24"/>
              </w:rPr>
              <w:instrText xml:space="preserve"> FORMTEXT </w:instrText>
            </w:r>
            <w:r w:rsidRPr="00DC31E8">
              <w:rPr>
                <w:rFonts w:eastAsiaTheme="majorEastAsia" w:cstheme="majorBidi"/>
                <w:color w:val="595959" w:themeColor="text1" w:themeTint="A6"/>
                <w:spacing w:val="15"/>
                <w:sz w:val="28"/>
                <w:szCs w:val="28"/>
              </w:rPr>
            </w:r>
            <w:r w:rsidRPr="00DC31E8">
              <w:rPr>
                <w:rFonts w:eastAsiaTheme="majorEastAsia" w:cstheme="majorBidi"/>
                <w:color w:val="595959" w:themeColor="text1" w:themeTint="A6"/>
                <w:spacing w:val="15"/>
                <w:sz w:val="28"/>
                <w:szCs w:val="28"/>
              </w:rPr>
              <w:fldChar w:fldCharType="separate"/>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eastAsiaTheme="majorEastAsia" w:cstheme="majorBidi"/>
                <w:color w:val="595959" w:themeColor="text1" w:themeTint="A6"/>
                <w:spacing w:val="15"/>
                <w:sz w:val="28"/>
                <w:szCs w:val="28"/>
              </w:rPr>
              <w:fldChar w:fldCharType="end"/>
            </w:r>
            <w:bookmarkEnd w:id="22"/>
            <w:bookmarkEnd w:id="23"/>
          </w:p>
        </w:tc>
      </w:tr>
      <w:tr w:rsidR="00DC31E8" w:rsidRPr="00DC31E8" w14:paraId="71B48A69" w14:textId="77777777" w:rsidTr="00DC31E8">
        <w:trPr>
          <w:trHeight w:val="779"/>
        </w:trPr>
        <w:tc>
          <w:tcPr>
            <w:tcW w:w="1601" w:type="dxa"/>
            <w:tcBorders>
              <w:top w:val="single" w:sz="4" w:space="0" w:color="auto"/>
              <w:left w:val="single" w:sz="4" w:space="0" w:color="auto"/>
              <w:bottom w:val="single" w:sz="4" w:space="0" w:color="auto"/>
              <w:right w:val="single" w:sz="4" w:space="0" w:color="auto"/>
            </w:tcBorders>
            <w:hideMark/>
          </w:tcPr>
          <w:p w14:paraId="513D9E95"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rPr>
            </w:pPr>
            <w:r w:rsidRPr="00DC31E8">
              <w:rPr>
                <w:rFonts w:ascii="Tw Cen MT" w:eastAsiaTheme="majorEastAsia" w:hAnsi="Tw Cen MT" w:cstheme="majorBidi"/>
                <w:color w:val="595959" w:themeColor="text1" w:themeTint="A6"/>
                <w:spacing w:val="15"/>
                <w:szCs w:val="24"/>
                <w:lang w:val="fr-FR"/>
              </w:rPr>
              <w:t>Courrier électronique :</w:t>
            </w:r>
          </w:p>
        </w:tc>
        <w:tc>
          <w:tcPr>
            <w:tcW w:w="3502" w:type="dxa"/>
            <w:gridSpan w:val="2"/>
            <w:tcBorders>
              <w:top w:val="single" w:sz="4" w:space="0" w:color="auto"/>
              <w:left w:val="single" w:sz="4" w:space="0" w:color="auto"/>
              <w:bottom w:val="single" w:sz="4" w:space="0" w:color="auto"/>
              <w:right w:val="single" w:sz="4" w:space="0" w:color="auto"/>
            </w:tcBorders>
            <w:hideMark/>
          </w:tcPr>
          <w:p w14:paraId="43F99DEF"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rPr>
            </w:pPr>
            <w:r w:rsidRPr="00DC31E8">
              <w:rPr>
                <w:rFonts w:ascii="Tw Cen MT" w:eastAsiaTheme="majorEastAsia" w:hAnsi="Tw Cen MT" w:cstheme="majorBidi"/>
                <w:color w:val="595959" w:themeColor="text1" w:themeTint="A6"/>
                <w:spacing w:val="15"/>
                <w:szCs w:val="24"/>
              </w:rPr>
              <w:fldChar w:fldCharType="begin">
                <w:ffData>
                  <w:name w:val="Text27"/>
                  <w:enabled/>
                  <w:calcOnExit w:val="0"/>
                  <w:textInput/>
                </w:ffData>
              </w:fldChar>
            </w:r>
            <w:r w:rsidRPr="00DC31E8">
              <w:rPr>
                <w:rFonts w:ascii="Tw Cen MT" w:eastAsiaTheme="majorEastAsia" w:hAnsi="Tw Cen MT" w:cstheme="majorBidi"/>
                <w:color w:val="595959" w:themeColor="text1" w:themeTint="A6"/>
                <w:spacing w:val="15"/>
                <w:szCs w:val="24"/>
              </w:rPr>
              <w:instrText xml:space="preserve"> FORMTEXT </w:instrText>
            </w:r>
            <w:r w:rsidRPr="00DC31E8">
              <w:rPr>
                <w:rFonts w:ascii="Tw Cen MT" w:eastAsiaTheme="majorEastAsia" w:hAnsi="Tw Cen MT" w:cstheme="majorBidi"/>
                <w:color w:val="595959" w:themeColor="text1" w:themeTint="A6"/>
                <w:spacing w:val="15"/>
                <w:szCs w:val="24"/>
              </w:rPr>
            </w:r>
            <w:r w:rsidRPr="00DC31E8">
              <w:rPr>
                <w:rFonts w:ascii="Tw Cen MT" w:eastAsiaTheme="majorEastAsia" w:hAnsi="Tw Cen MT" w:cstheme="majorBidi"/>
                <w:color w:val="595959" w:themeColor="text1" w:themeTint="A6"/>
                <w:spacing w:val="15"/>
                <w:szCs w:val="24"/>
              </w:rPr>
              <w:fldChar w:fldCharType="separate"/>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color w:val="595959" w:themeColor="text1" w:themeTint="A6"/>
                <w:spacing w:val="15"/>
                <w:szCs w:val="24"/>
              </w:rPr>
              <w:fldChar w:fldCharType="end"/>
            </w:r>
          </w:p>
        </w:tc>
        <w:tc>
          <w:tcPr>
            <w:tcW w:w="1038" w:type="dxa"/>
            <w:tcBorders>
              <w:top w:val="single" w:sz="4" w:space="0" w:color="auto"/>
              <w:left w:val="single" w:sz="4" w:space="0" w:color="auto"/>
              <w:bottom w:val="single" w:sz="4" w:space="0" w:color="auto"/>
              <w:right w:val="single" w:sz="4" w:space="0" w:color="auto"/>
            </w:tcBorders>
            <w:hideMark/>
          </w:tcPr>
          <w:p w14:paraId="5A2CB190"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rPr>
            </w:pPr>
            <w:r w:rsidRPr="00DC31E8">
              <w:rPr>
                <w:rFonts w:ascii="Tw Cen MT" w:eastAsiaTheme="majorEastAsia" w:hAnsi="Tw Cen MT" w:cstheme="majorBidi"/>
                <w:color w:val="595959" w:themeColor="text1" w:themeTint="A6"/>
                <w:spacing w:val="15"/>
                <w:szCs w:val="24"/>
                <w:lang w:val="fr-FR"/>
              </w:rPr>
              <w:t>Site Web :</w:t>
            </w:r>
          </w:p>
        </w:tc>
        <w:bookmarkStart w:id="24" w:name="Text28"/>
        <w:bookmarkStart w:id="25" w:name="Text27"/>
        <w:tc>
          <w:tcPr>
            <w:tcW w:w="4064" w:type="dxa"/>
            <w:gridSpan w:val="2"/>
            <w:tcBorders>
              <w:top w:val="single" w:sz="4" w:space="0" w:color="auto"/>
              <w:left w:val="single" w:sz="4" w:space="0" w:color="auto"/>
              <w:bottom w:val="single" w:sz="4" w:space="0" w:color="auto"/>
              <w:right w:val="single" w:sz="4" w:space="0" w:color="auto"/>
            </w:tcBorders>
            <w:hideMark/>
          </w:tcPr>
          <w:p w14:paraId="7FA4D60C" w14:textId="77777777" w:rsidR="00DC31E8" w:rsidRPr="00DC31E8" w:rsidRDefault="00DC31E8" w:rsidP="00DC31E8">
            <w:pPr>
              <w:numPr>
                <w:ilvl w:val="1"/>
                <w:numId w:val="0"/>
              </w:numPr>
              <w:spacing w:before="80"/>
              <w:rPr>
                <w:rFonts w:eastAsiaTheme="majorEastAsia" w:cstheme="majorBidi"/>
                <w:color w:val="595959" w:themeColor="text1" w:themeTint="A6"/>
                <w:spacing w:val="15"/>
                <w:sz w:val="28"/>
                <w:szCs w:val="24"/>
              </w:rPr>
            </w:pPr>
            <w:r w:rsidRPr="00DC31E8">
              <w:rPr>
                <w:rFonts w:eastAsiaTheme="majorEastAsia" w:cstheme="majorBidi"/>
                <w:color w:val="595959" w:themeColor="text1" w:themeTint="A6"/>
                <w:spacing w:val="15"/>
                <w:sz w:val="28"/>
                <w:szCs w:val="28"/>
              </w:rPr>
              <w:fldChar w:fldCharType="begin">
                <w:ffData>
                  <w:name w:val="Text28"/>
                  <w:enabled/>
                  <w:calcOnExit w:val="0"/>
                  <w:textInput/>
                </w:ffData>
              </w:fldChar>
            </w:r>
            <w:r w:rsidRPr="00DC31E8">
              <w:rPr>
                <w:rFonts w:ascii="Tw Cen MT" w:eastAsiaTheme="majorEastAsia" w:hAnsi="Tw Cen MT" w:cstheme="majorBidi"/>
                <w:color w:val="595959" w:themeColor="text1" w:themeTint="A6"/>
                <w:spacing w:val="15"/>
                <w:szCs w:val="24"/>
              </w:rPr>
              <w:instrText xml:space="preserve"> FORMTEXT </w:instrText>
            </w:r>
            <w:r w:rsidRPr="00DC31E8">
              <w:rPr>
                <w:rFonts w:eastAsiaTheme="majorEastAsia" w:cstheme="majorBidi"/>
                <w:color w:val="595959" w:themeColor="text1" w:themeTint="A6"/>
                <w:spacing w:val="15"/>
                <w:sz w:val="28"/>
                <w:szCs w:val="28"/>
              </w:rPr>
            </w:r>
            <w:r w:rsidRPr="00DC31E8">
              <w:rPr>
                <w:rFonts w:eastAsiaTheme="majorEastAsia" w:cstheme="majorBidi"/>
                <w:color w:val="595959" w:themeColor="text1" w:themeTint="A6"/>
                <w:spacing w:val="15"/>
                <w:sz w:val="28"/>
                <w:szCs w:val="28"/>
              </w:rPr>
              <w:fldChar w:fldCharType="separate"/>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ascii="Tw Cen MT" w:eastAsiaTheme="majorEastAsia" w:hAnsi="Tw Cen MT" w:cstheme="majorBidi"/>
                <w:noProof/>
                <w:color w:val="595959" w:themeColor="text1" w:themeTint="A6"/>
                <w:spacing w:val="15"/>
                <w:szCs w:val="24"/>
              </w:rPr>
              <w:t> </w:t>
            </w:r>
            <w:r w:rsidRPr="00DC31E8">
              <w:rPr>
                <w:rFonts w:eastAsiaTheme="majorEastAsia" w:cstheme="majorBidi"/>
                <w:color w:val="595959" w:themeColor="text1" w:themeTint="A6"/>
                <w:spacing w:val="15"/>
                <w:sz w:val="28"/>
                <w:szCs w:val="28"/>
              </w:rPr>
              <w:fldChar w:fldCharType="end"/>
            </w:r>
            <w:bookmarkEnd w:id="24"/>
            <w:bookmarkEnd w:id="25"/>
          </w:p>
        </w:tc>
      </w:tr>
    </w:tbl>
    <w:p w14:paraId="362EC852" w14:textId="77777777" w:rsidR="00DC31E8" w:rsidRPr="00DC31E8" w:rsidRDefault="00DC31E8" w:rsidP="00DC31E8">
      <w:pPr>
        <w:rPr>
          <w:rFonts w:ascii="Arial" w:hAnsi="Arial"/>
          <w:sz w:val="16"/>
          <w:szCs w:val="24"/>
          <w:lang w:val="fr-FR" w:eastAsia="fr-CA"/>
        </w:rPr>
      </w:pPr>
      <w:r w:rsidRPr="00DC31E8">
        <w:rPr>
          <w:rFonts w:ascii="Tw Cen MT" w:hAnsi="Tw Cen MT"/>
          <w:b/>
          <w:sz w:val="24"/>
          <w:szCs w:val="24"/>
          <w:lang w:val="fr-FR"/>
        </w:rPr>
        <w:t>II</w:t>
      </w:r>
      <w:r w:rsidRPr="00DC31E8">
        <w:rPr>
          <w:rFonts w:ascii="Tw Cen MT" w:hAnsi="Tw Cen MT"/>
          <w:b/>
          <w:sz w:val="24"/>
          <w:szCs w:val="24"/>
          <w:lang w:val="fr-FR"/>
        </w:rPr>
        <w:tab/>
        <w:t>RÉFÉRENCES CLIENT</w:t>
      </w:r>
    </w:p>
    <w:p w14:paraId="3BC7B41A" w14:textId="77777777" w:rsidR="00DC31E8" w:rsidRPr="00DC31E8" w:rsidRDefault="00DC31E8" w:rsidP="00DC31E8">
      <w:pPr>
        <w:rPr>
          <w:rFonts w:ascii="Tw Cen MT" w:hAnsi="Tw Cen MT"/>
          <w:b/>
          <w:szCs w:val="24"/>
          <w:lang w:val="fr-FR"/>
        </w:rPr>
      </w:pPr>
      <w:r w:rsidRPr="00DC31E8">
        <w:rPr>
          <w:rFonts w:ascii="Tw Cen MT" w:hAnsi="Tw Cen MT"/>
          <w:b/>
          <w:szCs w:val="24"/>
          <w:lang w:val="fr-FR"/>
        </w:rPr>
        <w:t>Fournissez 3 références client actuelles en indiquant le nom du client, un numéro de téléphone, la personne à contacter, l’</w:t>
      </w:r>
      <w:r w:rsidRPr="00DC31E8">
        <w:rPr>
          <w:rFonts w:ascii="Tw Cen MT" w:hAnsi="Tw Cen MT"/>
          <w:b/>
          <w:i/>
          <w:szCs w:val="24"/>
          <w:u w:val="single"/>
          <w:lang w:val="fr-FR"/>
        </w:rPr>
        <w:t>adresse électronique de cette personne</w:t>
      </w:r>
      <w:r w:rsidRPr="00DC31E8">
        <w:rPr>
          <w:rFonts w:ascii="Tw Cen MT" w:hAnsi="Tw Cen MT"/>
          <w:b/>
          <w:szCs w:val="24"/>
          <w:lang w:val="fr-FR"/>
        </w:rPr>
        <w:t xml:space="preserve"> et une description du produit ou du service fourni à ce client. </w:t>
      </w:r>
    </w:p>
    <w:p w14:paraId="775519C4" w14:textId="77777777" w:rsidR="00DC31E8" w:rsidRPr="00DC31E8" w:rsidRDefault="00DC31E8" w:rsidP="00DC31E8">
      <w:pPr>
        <w:rPr>
          <w:rFonts w:ascii="Arial" w:hAnsi="Arial"/>
          <w:sz w:val="20"/>
          <w:szCs w:val="24"/>
          <w:lang w:val="fr-FR"/>
        </w:rPr>
      </w:pPr>
      <w:r w:rsidRPr="00DC31E8">
        <w:rPr>
          <w:rFonts w:ascii="Tw Cen MT" w:hAnsi="Tw Cen MT"/>
          <w:b/>
          <w:szCs w:val="24"/>
          <w:lang w:val="fr-FR"/>
        </w:rPr>
        <w:t>(Merci de joindre une feuille volante si l’espace disponible n’est pas suffisant)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246"/>
        <w:gridCol w:w="3046"/>
        <w:gridCol w:w="1254"/>
        <w:gridCol w:w="2375"/>
      </w:tblGrid>
      <w:tr w:rsidR="00DC31E8" w:rsidRPr="00DC31E8" w14:paraId="58240E79" w14:textId="77777777" w:rsidTr="00DC31E8">
        <w:trPr>
          <w:trHeight w:val="354"/>
        </w:trPr>
        <w:tc>
          <w:tcPr>
            <w:tcW w:w="360" w:type="dxa"/>
            <w:vMerge w:val="restart"/>
            <w:tcBorders>
              <w:top w:val="double" w:sz="4" w:space="0" w:color="auto"/>
              <w:left w:val="double" w:sz="4" w:space="0" w:color="auto"/>
              <w:bottom w:val="double" w:sz="4" w:space="0" w:color="auto"/>
              <w:right w:val="single" w:sz="4" w:space="0" w:color="auto"/>
            </w:tcBorders>
            <w:vAlign w:val="center"/>
            <w:hideMark/>
          </w:tcPr>
          <w:p w14:paraId="16CA699E" w14:textId="77777777" w:rsidR="00DC31E8" w:rsidRPr="00DC31E8" w:rsidRDefault="00DC31E8" w:rsidP="00DC31E8">
            <w:pPr>
              <w:rPr>
                <w:rFonts w:ascii="Tw Cen MT" w:hAnsi="Tw Cen MT"/>
                <w:b/>
                <w:szCs w:val="24"/>
                <w:lang w:val="en-US"/>
              </w:rPr>
            </w:pPr>
            <w:r w:rsidRPr="00DC31E8">
              <w:rPr>
                <w:rFonts w:ascii="Tw Cen MT" w:hAnsi="Tw Cen MT"/>
                <w:b/>
                <w:szCs w:val="24"/>
              </w:rPr>
              <w:t xml:space="preserve">1 </w:t>
            </w:r>
          </w:p>
        </w:tc>
        <w:tc>
          <w:tcPr>
            <w:tcW w:w="3246" w:type="dxa"/>
            <w:tcBorders>
              <w:top w:val="double" w:sz="4" w:space="0" w:color="auto"/>
              <w:left w:val="single" w:sz="4" w:space="0" w:color="auto"/>
              <w:bottom w:val="single" w:sz="4" w:space="0" w:color="auto"/>
              <w:right w:val="single" w:sz="4" w:space="0" w:color="auto"/>
            </w:tcBorders>
            <w:vAlign w:val="center"/>
            <w:hideMark/>
          </w:tcPr>
          <w:p w14:paraId="6E429E26" w14:textId="77777777" w:rsidR="00DC31E8" w:rsidRPr="00DC31E8" w:rsidRDefault="00DC31E8" w:rsidP="00DC31E8">
            <w:pPr>
              <w:rPr>
                <w:rFonts w:ascii="Times New Roman" w:hAnsi="Times New Roman"/>
                <w:sz w:val="20"/>
                <w:szCs w:val="24"/>
                <w:lang w:val="fr-FR"/>
              </w:rPr>
            </w:pPr>
            <w:r w:rsidRPr="00DC31E8">
              <w:rPr>
                <w:rFonts w:ascii="Tw Cen MT" w:hAnsi="Tw Cen MT"/>
                <w:szCs w:val="24"/>
                <w:lang w:val="fr-FR"/>
              </w:rPr>
              <w:t>Nom de l’organisation ou de la société :</w:t>
            </w:r>
          </w:p>
        </w:tc>
        <w:bookmarkStart w:id="26" w:name="Text29"/>
        <w:tc>
          <w:tcPr>
            <w:tcW w:w="6675" w:type="dxa"/>
            <w:gridSpan w:val="3"/>
            <w:tcBorders>
              <w:top w:val="double" w:sz="4" w:space="0" w:color="auto"/>
              <w:left w:val="single" w:sz="4" w:space="0" w:color="auto"/>
              <w:bottom w:val="single" w:sz="4" w:space="0" w:color="auto"/>
              <w:right w:val="double" w:sz="4" w:space="0" w:color="auto"/>
            </w:tcBorders>
            <w:vAlign w:val="center"/>
            <w:hideMark/>
          </w:tcPr>
          <w:p w14:paraId="0CBA0A26" w14:textId="77777777" w:rsidR="00DC31E8" w:rsidRPr="00DC31E8" w:rsidRDefault="00DC31E8" w:rsidP="00DC31E8">
            <w:pPr>
              <w:rPr>
                <w:szCs w:val="24"/>
                <w:lang w:val="en-US"/>
              </w:rPr>
            </w:pPr>
            <w:r w:rsidRPr="00DC31E8">
              <w:fldChar w:fldCharType="begin">
                <w:ffData>
                  <w:name w:val="Text29"/>
                  <w:enabled/>
                  <w:calcOnExit w:val="0"/>
                  <w:textInput/>
                </w:ffData>
              </w:fldChar>
            </w:r>
            <w:r w:rsidRPr="00DC31E8">
              <w:rPr>
                <w:rFonts w:ascii="Tw Cen MT" w:hAnsi="Tw Cen MT"/>
                <w:szCs w:val="24"/>
              </w:rPr>
              <w:instrText xml:space="preserve"> FORMTEXT </w:instrText>
            </w:r>
            <w:r w:rsidRPr="00DC31E8">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fldChar w:fldCharType="end"/>
            </w:r>
            <w:bookmarkEnd w:id="26"/>
          </w:p>
        </w:tc>
      </w:tr>
      <w:tr w:rsidR="00DC31E8" w:rsidRPr="00DC31E8" w14:paraId="60BE9D4E" w14:textId="77777777" w:rsidTr="00DC31E8">
        <w:trPr>
          <w:trHeight w:val="365"/>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7A4C1A69"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549E21E8" w14:textId="77777777" w:rsidR="00DC31E8" w:rsidRPr="00DC31E8" w:rsidRDefault="00DC31E8" w:rsidP="00DC31E8">
            <w:pPr>
              <w:rPr>
                <w:szCs w:val="24"/>
                <w:lang w:val="fr-FR"/>
              </w:rPr>
            </w:pPr>
            <w:r w:rsidRPr="00DC31E8">
              <w:rPr>
                <w:rFonts w:ascii="Tw Cen MT" w:hAnsi="Tw Cen MT"/>
                <w:szCs w:val="24"/>
                <w:lang w:val="fr-FR"/>
              </w:rPr>
              <w:t>Nom de la personne à contacter :</w:t>
            </w:r>
          </w:p>
        </w:tc>
        <w:tc>
          <w:tcPr>
            <w:tcW w:w="3046" w:type="dxa"/>
            <w:tcBorders>
              <w:top w:val="single" w:sz="4" w:space="0" w:color="auto"/>
              <w:left w:val="single" w:sz="4" w:space="0" w:color="auto"/>
              <w:bottom w:val="single" w:sz="4" w:space="0" w:color="auto"/>
              <w:right w:val="single" w:sz="4" w:space="0" w:color="auto"/>
            </w:tcBorders>
            <w:vAlign w:val="center"/>
            <w:hideMark/>
          </w:tcPr>
          <w:p w14:paraId="5187B38C" w14:textId="77777777" w:rsidR="00DC31E8" w:rsidRPr="00DC31E8" w:rsidRDefault="00DC31E8" w:rsidP="00DC31E8">
            <w:pPr>
              <w:rPr>
                <w:szCs w:val="24"/>
                <w:lang w:val="en-US"/>
              </w:rPr>
            </w:pPr>
            <w:r w:rsidRPr="00DC31E8">
              <w:rPr>
                <w:rFonts w:ascii="Tw Cen MT" w:hAnsi="Tw Cen MT"/>
                <w:szCs w:val="24"/>
              </w:rPr>
              <w:fldChar w:fldCharType="begin">
                <w:ffData>
                  <w:name w:val="Text30"/>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hideMark/>
          </w:tcPr>
          <w:p w14:paraId="5DFFDBC6" w14:textId="77777777" w:rsidR="00DC31E8" w:rsidRPr="00DC31E8" w:rsidRDefault="00DC31E8" w:rsidP="00DC31E8">
            <w:pPr>
              <w:rPr>
                <w:szCs w:val="24"/>
              </w:rPr>
            </w:pPr>
            <w:r w:rsidRPr="00DC31E8">
              <w:rPr>
                <w:rFonts w:ascii="Tw Cen MT" w:hAnsi="Tw Cen MT"/>
                <w:szCs w:val="24"/>
                <w:lang w:val="fr-FR"/>
              </w:rPr>
              <w:t>Fonction</w:t>
            </w:r>
          </w:p>
        </w:tc>
        <w:bookmarkStart w:id="27" w:name="Text31"/>
        <w:bookmarkStart w:id="28" w:name="Text30"/>
        <w:tc>
          <w:tcPr>
            <w:tcW w:w="2374" w:type="dxa"/>
            <w:tcBorders>
              <w:top w:val="single" w:sz="4" w:space="0" w:color="auto"/>
              <w:left w:val="single" w:sz="4" w:space="0" w:color="auto"/>
              <w:bottom w:val="single" w:sz="4" w:space="0" w:color="auto"/>
              <w:right w:val="double" w:sz="4" w:space="0" w:color="auto"/>
            </w:tcBorders>
            <w:vAlign w:val="center"/>
            <w:hideMark/>
          </w:tcPr>
          <w:p w14:paraId="3B9F1392" w14:textId="77777777" w:rsidR="00DC31E8" w:rsidRPr="00DC31E8" w:rsidRDefault="00DC31E8" w:rsidP="00DC31E8">
            <w:pPr>
              <w:rPr>
                <w:szCs w:val="24"/>
              </w:rPr>
            </w:pPr>
            <w:r w:rsidRPr="00DC31E8">
              <w:fldChar w:fldCharType="begin">
                <w:ffData>
                  <w:name w:val="Text31"/>
                  <w:enabled/>
                  <w:calcOnExit w:val="0"/>
                  <w:textInput/>
                </w:ffData>
              </w:fldChar>
            </w:r>
            <w:r w:rsidRPr="00DC31E8">
              <w:rPr>
                <w:rFonts w:ascii="Tw Cen MT" w:hAnsi="Tw Cen MT"/>
                <w:szCs w:val="24"/>
              </w:rPr>
              <w:instrText xml:space="preserve"> FORMTEXT </w:instrText>
            </w:r>
            <w:r w:rsidRPr="00DC31E8">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fldChar w:fldCharType="end"/>
            </w:r>
            <w:bookmarkEnd w:id="27"/>
            <w:bookmarkEnd w:id="28"/>
          </w:p>
        </w:tc>
      </w:tr>
      <w:tr w:rsidR="00DC31E8" w:rsidRPr="00DC31E8" w14:paraId="023147D7" w14:textId="77777777" w:rsidTr="00DC31E8">
        <w:trPr>
          <w:trHeight w:val="365"/>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0BA5AE4D"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6E1C8833" w14:textId="77777777" w:rsidR="00DC31E8" w:rsidRPr="00DC31E8" w:rsidRDefault="00DC31E8" w:rsidP="00DC31E8">
            <w:pPr>
              <w:rPr>
                <w:szCs w:val="24"/>
              </w:rPr>
            </w:pPr>
            <w:bookmarkStart w:id="29" w:name="Text34"/>
            <w:bookmarkStart w:id="30" w:name="Text33"/>
            <w:r w:rsidRPr="00DC31E8">
              <w:rPr>
                <w:rFonts w:ascii="Tw Cen MT" w:hAnsi="Tw Cen MT"/>
                <w:szCs w:val="24"/>
                <w:lang w:val="fr-FR"/>
              </w:rPr>
              <w:t>Adresse électronique :</w:t>
            </w:r>
            <w:bookmarkEnd w:id="29"/>
            <w:bookmarkEnd w:id="30"/>
          </w:p>
        </w:tc>
        <w:tc>
          <w:tcPr>
            <w:tcW w:w="3046" w:type="dxa"/>
            <w:tcBorders>
              <w:top w:val="single" w:sz="4" w:space="0" w:color="auto"/>
              <w:left w:val="single" w:sz="4" w:space="0" w:color="auto"/>
              <w:bottom w:val="single" w:sz="4" w:space="0" w:color="auto"/>
              <w:right w:val="single" w:sz="4" w:space="0" w:color="auto"/>
            </w:tcBorders>
            <w:vAlign w:val="center"/>
            <w:hideMark/>
          </w:tcPr>
          <w:p w14:paraId="57A210A0" w14:textId="77777777" w:rsidR="00DC31E8" w:rsidRPr="00DC31E8" w:rsidRDefault="00DC31E8" w:rsidP="00DC31E8">
            <w:pPr>
              <w:rPr>
                <w:szCs w:val="24"/>
              </w:rPr>
            </w:pPr>
            <w:r w:rsidRPr="00DC31E8">
              <w:rPr>
                <w:rFonts w:ascii="Tw Cen MT" w:hAnsi="Tw Cen MT"/>
                <w:szCs w:val="24"/>
              </w:rPr>
              <w:fldChar w:fldCharType="begin">
                <w:ffData>
                  <w:name w:val="Text33"/>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hideMark/>
          </w:tcPr>
          <w:p w14:paraId="7F64ACF4" w14:textId="77777777" w:rsidR="00DC31E8" w:rsidRPr="00DC31E8" w:rsidRDefault="00DC31E8" w:rsidP="00DC31E8">
            <w:pPr>
              <w:rPr>
                <w:szCs w:val="24"/>
              </w:rPr>
            </w:pPr>
            <w:r w:rsidRPr="00DC31E8">
              <w:rPr>
                <w:rFonts w:ascii="Tw Cen MT" w:hAnsi="Tw Cen MT"/>
                <w:szCs w:val="24"/>
                <w:lang w:val="fr-FR"/>
              </w:rPr>
              <w:t>Téléphone :</w:t>
            </w:r>
          </w:p>
        </w:tc>
        <w:tc>
          <w:tcPr>
            <w:tcW w:w="2374" w:type="dxa"/>
            <w:tcBorders>
              <w:top w:val="single" w:sz="4" w:space="0" w:color="auto"/>
              <w:left w:val="single" w:sz="4" w:space="0" w:color="auto"/>
              <w:bottom w:val="single" w:sz="4" w:space="0" w:color="auto"/>
              <w:right w:val="double" w:sz="4" w:space="0" w:color="auto"/>
            </w:tcBorders>
            <w:vAlign w:val="center"/>
            <w:hideMark/>
          </w:tcPr>
          <w:p w14:paraId="544BFCE2" w14:textId="77777777" w:rsidR="00DC31E8" w:rsidRPr="00DC31E8" w:rsidRDefault="00DC31E8" w:rsidP="00DC31E8">
            <w:pPr>
              <w:rPr>
                <w:szCs w:val="24"/>
              </w:rPr>
            </w:pPr>
            <w:r w:rsidRPr="00DC31E8">
              <w:rPr>
                <w:rFonts w:ascii="Tw Cen MT" w:hAnsi="Tw Cen MT"/>
                <w:szCs w:val="24"/>
              </w:rPr>
              <w:fldChar w:fldCharType="begin">
                <w:ffData>
                  <w:name w:val="Text34"/>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r w:rsidR="00DC31E8" w:rsidRPr="00DC31E8" w14:paraId="27A0F4F0" w14:textId="77777777" w:rsidTr="00DC31E8">
        <w:trPr>
          <w:trHeight w:val="146"/>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379DBF80"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double" w:sz="4" w:space="0" w:color="auto"/>
              <w:right w:val="single" w:sz="4" w:space="0" w:color="auto"/>
            </w:tcBorders>
            <w:vAlign w:val="center"/>
            <w:hideMark/>
          </w:tcPr>
          <w:p w14:paraId="39C8546A" w14:textId="77777777" w:rsidR="00DC31E8" w:rsidRPr="00DC31E8" w:rsidRDefault="00DC31E8" w:rsidP="00DC31E8">
            <w:pPr>
              <w:rPr>
                <w:szCs w:val="24"/>
                <w:lang w:val="fr-FR"/>
              </w:rPr>
            </w:pPr>
            <w:r w:rsidRPr="00DC31E8">
              <w:rPr>
                <w:rFonts w:ascii="Tw Cen MT" w:hAnsi="Tw Cen MT"/>
                <w:szCs w:val="24"/>
                <w:lang w:val="fr-FR"/>
              </w:rPr>
              <w:t>Type de produit ou service fourni à ce client :</w:t>
            </w:r>
          </w:p>
        </w:tc>
        <w:bookmarkStart w:id="31" w:name="Text32"/>
        <w:tc>
          <w:tcPr>
            <w:tcW w:w="6675" w:type="dxa"/>
            <w:gridSpan w:val="3"/>
            <w:tcBorders>
              <w:top w:val="single" w:sz="4" w:space="0" w:color="auto"/>
              <w:left w:val="single" w:sz="4" w:space="0" w:color="auto"/>
              <w:bottom w:val="double" w:sz="4" w:space="0" w:color="auto"/>
              <w:right w:val="double" w:sz="4" w:space="0" w:color="auto"/>
            </w:tcBorders>
            <w:vAlign w:val="center"/>
            <w:hideMark/>
          </w:tcPr>
          <w:p w14:paraId="555B38DA" w14:textId="77777777" w:rsidR="00DC31E8" w:rsidRPr="00DC31E8" w:rsidRDefault="00DC31E8" w:rsidP="00DC31E8">
            <w:pPr>
              <w:rPr>
                <w:szCs w:val="24"/>
                <w:lang w:val="en-US"/>
              </w:rPr>
            </w:pPr>
            <w:r w:rsidRPr="00DC31E8">
              <w:fldChar w:fldCharType="begin">
                <w:ffData>
                  <w:name w:val="Text32"/>
                  <w:enabled/>
                  <w:calcOnExit w:val="0"/>
                  <w:textInput/>
                </w:ffData>
              </w:fldChar>
            </w:r>
            <w:r w:rsidRPr="00DC31E8">
              <w:rPr>
                <w:rFonts w:ascii="Tw Cen MT" w:hAnsi="Tw Cen MT"/>
                <w:szCs w:val="24"/>
              </w:rPr>
              <w:instrText xml:space="preserve"> FORMTEXT </w:instrText>
            </w:r>
            <w:r w:rsidRPr="00DC31E8">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fldChar w:fldCharType="end"/>
            </w:r>
            <w:bookmarkEnd w:id="31"/>
          </w:p>
        </w:tc>
      </w:tr>
      <w:tr w:rsidR="00DC31E8" w:rsidRPr="00DC31E8" w14:paraId="73A3C0C1" w14:textId="77777777" w:rsidTr="00DC31E8">
        <w:trPr>
          <w:trHeight w:val="373"/>
        </w:trPr>
        <w:tc>
          <w:tcPr>
            <w:tcW w:w="360" w:type="dxa"/>
            <w:vMerge w:val="restart"/>
            <w:tcBorders>
              <w:top w:val="double" w:sz="4" w:space="0" w:color="auto"/>
              <w:left w:val="double" w:sz="4" w:space="0" w:color="auto"/>
              <w:bottom w:val="double" w:sz="4" w:space="0" w:color="auto"/>
              <w:right w:val="single" w:sz="4" w:space="0" w:color="auto"/>
            </w:tcBorders>
            <w:vAlign w:val="center"/>
            <w:hideMark/>
          </w:tcPr>
          <w:p w14:paraId="64E16AAF" w14:textId="77777777" w:rsidR="00DC31E8" w:rsidRPr="00DC31E8" w:rsidRDefault="00DC31E8" w:rsidP="00DC31E8">
            <w:pPr>
              <w:rPr>
                <w:rFonts w:ascii="Tw Cen MT" w:hAnsi="Tw Cen MT"/>
                <w:b/>
                <w:szCs w:val="24"/>
              </w:rPr>
            </w:pPr>
            <w:r w:rsidRPr="00DC31E8">
              <w:rPr>
                <w:rFonts w:ascii="Tw Cen MT" w:hAnsi="Tw Cen MT"/>
                <w:b/>
                <w:szCs w:val="24"/>
              </w:rPr>
              <w:t xml:space="preserve">2 </w:t>
            </w:r>
          </w:p>
        </w:tc>
        <w:tc>
          <w:tcPr>
            <w:tcW w:w="3246" w:type="dxa"/>
            <w:tcBorders>
              <w:top w:val="double" w:sz="4" w:space="0" w:color="auto"/>
              <w:left w:val="single" w:sz="4" w:space="0" w:color="auto"/>
              <w:bottom w:val="single" w:sz="4" w:space="0" w:color="auto"/>
              <w:right w:val="single" w:sz="4" w:space="0" w:color="auto"/>
            </w:tcBorders>
            <w:vAlign w:val="center"/>
            <w:hideMark/>
          </w:tcPr>
          <w:p w14:paraId="36C6B110" w14:textId="77777777" w:rsidR="00DC31E8" w:rsidRPr="00DC31E8" w:rsidRDefault="00DC31E8" w:rsidP="00DC31E8">
            <w:pPr>
              <w:rPr>
                <w:rFonts w:ascii="Times New Roman" w:hAnsi="Times New Roman"/>
                <w:sz w:val="20"/>
                <w:szCs w:val="24"/>
                <w:lang w:val="fr-FR"/>
              </w:rPr>
            </w:pPr>
            <w:r w:rsidRPr="00DC31E8">
              <w:rPr>
                <w:rFonts w:ascii="Tw Cen MT" w:hAnsi="Tw Cen MT"/>
                <w:szCs w:val="24"/>
                <w:lang w:val="fr-FR"/>
              </w:rPr>
              <w:t>Nom de l’organisation ou de la société :</w:t>
            </w:r>
          </w:p>
        </w:tc>
        <w:tc>
          <w:tcPr>
            <w:tcW w:w="6675" w:type="dxa"/>
            <w:gridSpan w:val="3"/>
            <w:tcBorders>
              <w:top w:val="double" w:sz="4" w:space="0" w:color="auto"/>
              <w:left w:val="single" w:sz="4" w:space="0" w:color="auto"/>
              <w:bottom w:val="single" w:sz="4" w:space="0" w:color="auto"/>
              <w:right w:val="double" w:sz="4" w:space="0" w:color="auto"/>
            </w:tcBorders>
            <w:vAlign w:val="center"/>
            <w:hideMark/>
          </w:tcPr>
          <w:p w14:paraId="7F838574" w14:textId="77777777" w:rsidR="00DC31E8" w:rsidRPr="00DC31E8" w:rsidRDefault="00DC31E8" w:rsidP="00DC31E8">
            <w:pPr>
              <w:rPr>
                <w:szCs w:val="24"/>
                <w:lang w:val="en-US"/>
              </w:rPr>
            </w:pPr>
            <w:r w:rsidRPr="00DC31E8">
              <w:rPr>
                <w:rFonts w:ascii="Tw Cen MT" w:hAnsi="Tw Cen MT"/>
                <w:szCs w:val="24"/>
              </w:rPr>
              <w:fldChar w:fldCharType="begin">
                <w:ffData>
                  <w:name w:val="Text29"/>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r w:rsidR="00DC31E8" w:rsidRPr="00DC31E8" w14:paraId="6F7B14DF" w14:textId="77777777" w:rsidTr="00DC31E8">
        <w:trPr>
          <w:trHeight w:val="365"/>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6C2691A4"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1EAE1F37" w14:textId="77777777" w:rsidR="00DC31E8" w:rsidRPr="00DC31E8" w:rsidRDefault="00DC31E8" w:rsidP="00DC31E8">
            <w:pPr>
              <w:rPr>
                <w:szCs w:val="24"/>
                <w:lang w:val="fr-FR"/>
              </w:rPr>
            </w:pPr>
            <w:r w:rsidRPr="00DC31E8">
              <w:rPr>
                <w:rFonts w:ascii="Tw Cen MT" w:hAnsi="Tw Cen MT"/>
                <w:szCs w:val="24"/>
                <w:lang w:val="fr-FR"/>
              </w:rPr>
              <w:t>Nom de la personne à contacter :</w:t>
            </w:r>
          </w:p>
        </w:tc>
        <w:tc>
          <w:tcPr>
            <w:tcW w:w="3046" w:type="dxa"/>
            <w:tcBorders>
              <w:top w:val="single" w:sz="4" w:space="0" w:color="auto"/>
              <w:left w:val="single" w:sz="4" w:space="0" w:color="auto"/>
              <w:bottom w:val="single" w:sz="4" w:space="0" w:color="auto"/>
              <w:right w:val="single" w:sz="4" w:space="0" w:color="auto"/>
            </w:tcBorders>
            <w:vAlign w:val="center"/>
            <w:hideMark/>
          </w:tcPr>
          <w:p w14:paraId="18F04458" w14:textId="77777777" w:rsidR="00DC31E8" w:rsidRPr="00DC31E8" w:rsidRDefault="00DC31E8" w:rsidP="00DC31E8">
            <w:pPr>
              <w:rPr>
                <w:szCs w:val="24"/>
                <w:lang w:val="en-US"/>
              </w:rPr>
            </w:pPr>
            <w:r w:rsidRPr="00DC31E8">
              <w:rPr>
                <w:rFonts w:ascii="Tw Cen MT" w:hAnsi="Tw Cen MT"/>
                <w:szCs w:val="24"/>
              </w:rPr>
              <w:fldChar w:fldCharType="begin">
                <w:ffData>
                  <w:name w:val="Text30"/>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hideMark/>
          </w:tcPr>
          <w:p w14:paraId="547AA2C2" w14:textId="77777777" w:rsidR="00DC31E8" w:rsidRPr="00DC31E8" w:rsidRDefault="00DC31E8" w:rsidP="00DC31E8">
            <w:pPr>
              <w:rPr>
                <w:szCs w:val="24"/>
              </w:rPr>
            </w:pPr>
            <w:r w:rsidRPr="00DC31E8">
              <w:rPr>
                <w:rFonts w:ascii="Tw Cen MT" w:hAnsi="Tw Cen MT"/>
                <w:szCs w:val="24"/>
                <w:lang w:val="fr-FR"/>
              </w:rPr>
              <w:t>Fonction</w:t>
            </w:r>
          </w:p>
        </w:tc>
        <w:tc>
          <w:tcPr>
            <w:tcW w:w="2374" w:type="dxa"/>
            <w:tcBorders>
              <w:top w:val="single" w:sz="4" w:space="0" w:color="auto"/>
              <w:left w:val="single" w:sz="4" w:space="0" w:color="auto"/>
              <w:bottom w:val="single" w:sz="4" w:space="0" w:color="auto"/>
              <w:right w:val="double" w:sz="4" w:space="0" w:color="auto"/>
            </w:tcBorders>
            <w:vAlign w:val="center"/>
            <w:hideMark/>
          </w:tcPr>
          <w:p w14:paraId="7FC2CE8E" w14:textId="77777777" w:rsidR="00DC31E8" w:rsidRPr="00DC31E8" w:rsidRDefault="00DC31E8" w:rsidP="00DC31E8">
            <w:pPr>
              <w:rPr>
                <w:szCs w:val="24"/>
              </w:rPr>
            </w:pPr>
            <w:r w:rsidRPr="00DC31E8">
              <w:rPr>
                <w:rFonts w:ascii="Tw Cen MT" w:hAnsi="Tw Cen MT"/>
                <w:szCs w:val="24"/>
              </w:rPr>
              <w:fldChar w:fldCharType="begin">
                <w:ffData>
                  <w:name w:val="Text31"/>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r w:rsidR="00DC31E8" w:rsidRPr="00DC31E8" w14:paraId="58FA95F6" w14:textId="77777777" w:rsidTr="00DC31E8">
        <w:trPr>
          <w:trHeight w:val="347"/>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5FDC8F71"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2B77D990" w14:textId="77777777" w:rsidR="00DC31E8" w:rsidRPr="00DC31E8" w:rsidRDefault="00DC31E8" w:rsidP="00DC31E8">
            <w:pPr>
              <w:rPr>
                <w:szCs w:val="24"/>
              </w:rPr>
            </w:pPr>
            <w:r w:rsidRPr="00DC31E8">
              <w:rPr>
                <w:rFonts w:ascii="Tw Cen MT" w:hAnsi="Tw Cen MT"/>
                <w:szCs w:val="24"/>
                <w:lang w:val="fr-FR"/>
              </w:rPr>
              <w:t>Courrier électronique :</w:t>
            </w:r>
          </w:p>
        </w:tc>
        <w:tc>
          <w:tcPr>
            <w:tcW w:w="3046" w:type="dxa"/>
            <w:tcBorders>
              <w:top w:val="single" w:sz="4" w:space="0" w:color="auto"/>
              <w:left w:val="single" w:sz="4" w:space="0" w:color="auto"/>
              <w:bottom w:val="single" w:sz="4" w:space="0" w:color="auto"/>
              <w:right w:val="single" w:sz="4" w:space="0" w:color="auto"/>
            </w:tcBorders>
            <w:vAlign w:val="center"/>
            <w:hideMark/>
          </w:tcPr>
          <w:p w14:paraId="2FE2384A" w14:textId="77777777" w:rsidR="00DC31E8" w:rsidRPr="00DC31E8" w:rsidRDefault="00DC31E8" w:rsidP="00DC31E8">
            <w:pPr>
              <w:rPr>
                <w:szCs w:val="24"/>
              </w:rPr>
            </w:pPr>
            <w:r w:rsidRPr="00DC31E8">
              <w:rPr>
                <w:rFonts w:ascii="Tw Cen MT" w:hAnsi="Tw Cen MT"/>
                <w:szCs w:val="24"/>
              </w:rPr>
              <w:fldChar w:fldCharType="begin">
                <w:ffData>
                  <w:name w:val="Text33"/>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hideMark/>
          </w:tcPr>
          <w:p w14:paraId="14963398" w14:textId="77777777" w:rsidR="00DC31E8" w:rsidRPr="00DC31E8" w:rsidRDefault="00DC31E8" w:rsidP="00DC31E8">
            <w:pPr>
              <w:rPr>
                <w:szCs w:val="24"/>
              </w:rPr>
            </w:pPr>
            <w:r w:rsidRPr="00DC31E8">
              <w:rPr>
                <w:rFonts w:ascii="Tw Cen MT" w:hAnsi="Tw Cen MT"/>
                <w:szCs w:val="24"/>
                <w:lang w:val="fr-FR"/>
              </w:rPr>
              <w:t>Téléphone :</w:t>
            </w:r>
          </w:p>
        </w:tc>
        <w:tc>
          <w:tcPr>
            <w:tcW w:w="2374" w:type="dxa"/>
            <w:tcBorders>
              <w:top w:val="single" w:sz="4" w:space="0" w:color="auto"/>
              <w:left w:val="single" w:sz="4" w:space="0" w:color="auto"/>
              <w:bottom w:val="single" w:sz="4" w:space="0" w:color="auto"/>
              <w:right w:val="double" w:sz="4" w:space="0" w:color="auto"/>
            </w:tcBorders>
            <w:vAlign w:val="center"/>
            <w:hideMark/>
          </w:tcPr>
          <w:p w14:paraId="61461759" w14:textId="77777777" w:rsidR="00DC31E8" w:rsidRPr="00DC31E8" w:rsidRDefault="00DC31E8" w:rsidP="00DC31E8">
            <w:pPr>
              <w:rPr>
                <w:szCs w:val="24"/>
              </w:rPr>
            </w:pPr>
            <w:r w:rsidRPr="00DC31E8">
              <w:rPr>
                <w:rFonts w:ascii="Tw Cen MT" w:hAnsi="Tw Cen MT"/>
                <w:szCs w:val="24"/>
              </w:rPr>
              <w:fldChar w:fldCharType="begin">
                <w:ffData>
                  <w:name w:val="Text34"/>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r w:rsidR="00DC31E8" w:rsidRPr="00DC31E8" w14:paraId="68D7C6C1" w14:textId="77777777" w:rsidTr="00DC31E8">
        <w:trPr>
          <w:trHeight w:val="146"/>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2057D609"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double" w:sz="4" w:space="0" w:color="auto"/>
              <w:right w:val="single" w:sz="4" w:space="0" w:color="auto"/>
            </w:tcBorders>
            <w:vAlign w:val="center"/>
            <w:hideMark/>
          </w:tcPr>
          <w:p w14:paraId="64BADEAD" w14:textId="77777777" w:rsidR="00DC31E8" w:rsidRPr="00DC31E8" w:rsidRDefault="00DC31E8" w:rsidP="00DC31E8">
            <w:pPr>
              <w:rPr>
                <w:szCs w:val="24"/>
                <w:lang w:val="fr-FR"/>
              </w:rPr>
            </w:pPr>
            <w:r w:rsidRPr="00DC31E8">
              <w:rPr>
                <w:rFonts w:ascii="Tw Cen MT" w:hAnsi="Tw Cen MT"/>
                <w:szCs w:val="24"/>
                <w:lang w:val="fr-FR"/>
              </w:rPr>
              <w:t>Type de produit ou service fourni à ce client :</w:t>
            </w:r>
          </w:p>
        </w:tc>
        <w:tc>
          <w:tcPr>
            <w:tcW w:w="6675" w:type="dxa"/>
            <w:gridSpan w:val="3"/>
            <w:tcBorders>
              <w:top w:val="single" w:sz="4" w:space="0" w:color="auto"/>
              <w:left w:val="single" w:sz="4" w:space="0" w:color="auto"/>
              <w:bottom w:val="double" w:sz="4" w:space="0" w:color="auto"/>
              <w:right w:val="double" w:sz="4" w:space="0" w:color="auto"/>
            </w:tcBorders>
            <w:vAlign w:val="center"/>
            <w:hideMark/>
          </w:tcPr>
          <w:p w14:paraId="6FFD70A8" w14:textId="77777777" w:rsidR="00DC31E8" w:rsidRPr="00DC31E8" w:rsidRDefault="00DC31E8" w:rsidP="00DC31E8">
            <w:pPr>
              <w:rPr>
                <w:szCs w:val="24"/>
                <w:lang w:val="en-US"/>
              </w:rPr>
            </w:pPr>
            <w:r w:rsidRPr="00DC31E8">
              <w:rPr>
                <w:rFonts w:ascii="Tw Cen MT" w:hAnsi="Tw Cen MT"/>
                <w:szCs w:val="24"/>
              </w:rPr>
              <w:fldChar w:fldCharType="begin">
                <w:ffData>
                  <w:name w:val="Text32"/>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r w:rsidR="00DC31E8" w:rsidRPr="00DC31E8" w14:paraId="36E2FE30" w14:textId="77777777" w:rsidTr="00DC31E8">
        <w:trPr>
          <w:trHeight w:val="354"/>
        </w:trPr>
        <w:tc>
          <w:tcPr>
            <w:tcW w:w="360" w:type="dxa"/>
            <w:vMerge w:val="restart"/>
            <w:tcBorders>
              <w:top w:val="double" w:sz="4" w:space="0" w:color="auto"/>
              <w:left w:val="double" w:sz="4" w:space="0" w:color="auto"/>
              <w:bottom w:val="double" w:sz="4" w:space="0" w:color="auto"/>
              <w:right w:val="single" w:sz="4" w:space="0" w:color="auto"/>
            </w:tcBorders>
            <w:vAlign w:val="center"/>
            <w:hideMark/>
          </w:tcPr>
          <w:p w14:paraId="38F0BF58" w14:textId="77777777" w:rsidR="00DC31E8" w:rsidRPr="00DC31E8" w:rsidRDefault="00DC31E8" w:rsidP="00DC31E8">
            <w:pPr>
              <w:rPr>
                <w:rFonts w:ascii="Tw Cen MT" w:hAnsi="Tw Cen MT"/>
                <w:b/>
                <w:szCs w:val="24"/>
              </w:rPr>
            </w:pPr>
            <w:r w:rsidRPr="00DC31E8">
              <w:rPr>
                <w:rFonts w:ascii="Tw Cen MT" w:hAnsi="Tw Cen MT"/>
                <w:b/>
                <w:szCs w:val="24"/>
              </w:rPr>
              <w:lastRenderedPageBreak/>
              <w:t xml:space="preserve">3 </w:t>
            </w:r>
          </w:p>
        </w:tc>
        <w:tc>
          <w:tcPr>
            <w:tcW w:w="3246" w:type="dxa"/>
            <w:tcBorders>
              <w:top w:val="double" w:sz="4" w:space="0" w:color="auto"/>
              <w:left w:val="single" w:sz="4" w:space="0" w:color="auto"/>
              <w:bottom w:val="single" w:sz="4" w:space="0" w:color="auto"/>
              <w:right w:val="single" w:sz="4" w:space="0" w:color="auto"/>
            </w:tcBorders>
            <w:vAlign w:val="center"/>
            <w:hideMark/>
          </w:tcPr>
          <w:p w14:paraId="06E955A9" w14:textId="77777777" w:rsidR="00DC31E8" w:rsidRPr="00DC31E8" w:rsidRDefault="00DC31E8" w:rsidP="00DC31E8">
            <w:pPr>
              <w:rPr>
                <w:rFonts w:ascii="Times New Roman" w:hAnsi="Times New Roman"/>
                <w:sz w:val="20"/>
                <w:szCs w:val="24"/>
                <w:lang w:val="fr-FR"/>
              </w:rPr>
            </w:pPr>
            <w:r w:rsidRPr="00DC31E8">
              <w:rPr>
                <w:rFonts w:ascii="Tw Cen MT" w:hAnsi="Tw Cen MT"/>
                <w:szCs w:val="24"/>
                <w:lang w:val="fr-FR"/>
              </w:rPr>
              <w:t>Nom de l’organisation ou de la société :</w:t>
            </w:r>
          </w:p>
        </w:tc>
        <w:tc>
          <w:tcPr>
            <w:tcW w:w="6675" w:type="dxa"/>
            <w:gridSpan w:val="3"/>
            <w:tcBorders>
              <w:top w:val="double" w:sz="4" w:space="0" w:color="auto"/>
              <w:left w:val="single" w:sz="4" w:space="0" w:color="auto"/>
              <w:bottom w:val="single" w:sz="4" w:space="0" w:color="auto"/>
              <w:right w:val="double" w:sz="4" w:space="0" w:color="auto"/>
            </w:tcBorders>
            <w:vAlign w:val="center"/>
            <w:hideMark/>
          </w:tcPr>
          <w:p w14:paraId="4087DAD5" w14:textId="77777777" w:rsidR="00DC31E8" w:rsidRPr="00DC31E8" w:rsidRDefault="00DC31E8" w:rsidP="00DC31E8">
            <w:pPr>
              <w:rPr>
                <w:szCs w:val="24"/>
                <w:lang w:val="en-US"/>
              </w:rPr>
            </w:pPr>
            <w:r w:rsidRPr="00DC31E8">
              <w:rPr>
                <w:rFonts w:ascii="Tw Cen MT" w:hAnsi="Tw Cen MT"/>
                <w:szCs w:val="24"/>
              </w:rPr>
              <w:fldChar w:fldCharType="begin">
                <w:ffData>
                  <w:name w:val="Text29"/>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r w:rsidR="00DC31E8" w:rsidRPr="00DC31E8" w14:paraId="377C7B28" w14:textId="77777777" w:rsidTr="00DC31E8">
        <w:trPr>
          <w:trHeight w:val="365"/>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3D3E44FD"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18E977AD" w14:textId="77777777" w:rsidR="00DC31E8" w:rsidRPr="00DC31E8" w:rsidRDefault="00DC31E8" w:rsidP="00DC31E8">
            <w:pPr>
              <w:rPr>
                <w:szCs w:val="24"/>
                <w:lang w:val="fr-FR"/>
              </w:rPr>
            </w:pPr>
            <w:r w:rsidRPr="00DC31E8">
              <w:rPr>
                <w:rFonts w:ascii="Tw Cen MT" w:hAnsi="Tw Cen MT"/>
                <w:szCs w:val="24"/>
                <w:lang w:val="fr-FR"/>
              </w:rPr>
              <w:t>Nom de la personne à contacter :</w:t>
            </w:r>
          </w:p>
        </w:tc>
        <w:tc>
          <w:tcPr>
            <w:tcW w:w="3046" w:type="dxa"/>
            <w:tcBorders>
              <w:top w:val="single" w:sz="4" w:space="0" w:color="auto"/>
              <w:left w:val="single" w:sz="4" w:space="0" w:color="auto"/>
              <w:bottom w:val="single" w:sz="4" w:space="0" w:color="auto"/>
              <w:right w:val="single" w:sz="4" w:space="0" w:color="auto"/>
            </w:tcBorders>
            <w:vAlign w:val="center"/>
            <w:hideMark/>
          </w:tcPr>
          <w:p w14:paraId="4FA0F28D" w14:textId="77777777" w:rsidR="00DC31E8" w:rsidRPr="00DC31E8" w:rsidRDefault="00DC31E8" w:rsidP="00DC31E8">
            <w:pPr>
              <w:rPr>
                <w:szCs w:val="24"/>
                <w:lang w:val="en-US"/>
              </w:rPr>
            </w:pPr>
            <w:r w:rsidRPr="00DC31E8">
              <w:rPr>
                <w:rFonts w:ascii="Tw Cen MT" w:hAnsi="Tw Cen MT"/>
                <w:szCs w:val="24"/>
              </w:rPr>
              <w:fldChar w:fldCharType="begin">
                <w:ffData>
                  <w:name w:val="Text30"/>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hideMark/>
          </w:tcPr>
          <w:p w14:paraId="6C85E8BB" w14:textId="77777777" w:rsidR="00DC31E8" w:rsidRPr="00DC31E8" w:rsidRDefault="00DC31E8" w:rsidP="00DC31E8">
            <w:pPr>
              <w:rPr>
                <w:szCs w:val="24"/>
              </w:rPr>
            </w:pPr>
            <w:r w:rsidRPr="00DC31E8">
              <w:rPr>
                <w:rFonts w:ascii="Tw Cen MT" w:hAnsi="Tw Cen MT"/>
                <w:szCs w:val="24"/>
                <w:lang w:val="fr-FR"/>
              </w:rPr>
              <w:t>Fonction</w:t>
            </w:r>
          </w:p>
        </w:tc>
        <w:tc>
          <w:tcPr>
            <w:tcW w:w="2374" w:type="dxa"/>
            <w:tcBorders>
              <w:top w:val="single" w:sz="4" w:space="0" w:color="auto"/>
              <w:left w:val="single" w:sz="4" w:space="0" w:color="auto"/>
              <w:bottom w:val="single" w:sz="4" w:space="0" w:color="auto"/>
              <w:right w:val="double" w:sz="4" w:space="0" w:color="auto"/>
            </w:tcBorders>
            <w:vAlign w:val="center"/>
            <w:hideMark/>
          </w:tcPr>
          <w:p w14:paraId="683E4225" w14:textId="77777777" w:rsidR="00DC31E8" w:rsidRPr="00DC31E8" w:rsidRDefault="00DC31E8" w:rsidP="00DC31E8">
            <w:pPr>
              <w:rPr>
                <w:szCs w:val="24"/>
              </w:rPr>
            </w:pPr>
            <w:r w:rsidRPr="00DC31E8">
              <w:rPr>
                <w:rFonts w:ascii="Tw Cen MT" w:hAnsi="Tw Cen MT"/>
                <w:szCs w:val="24"/>
              </w:rPr>
              <w:fldChar w:fldCharType="begin">
                <w:ffData>
                  <w:name w:val="Text31"/>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r w:rsidR="00DC31E8" w:rsidRPr="00DC31E8" w14:paraId="5EF20FBC" w14:textId="77777777" w:rsidTr="00DC31E8">
        <w:trPr>
          <w:trHeight w:val="347"/>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3D8D6EB8"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75DD63BB" w14:textId="77777777" w:rsidR="00DC31E8" w:rsidRPr="00DC31E8" w:rsidRDefault="00DC31E8" w:rsidP="00DC31E8">
            <w:pPr>
              <w:rPr>
                <w:szCs w:val="24"/>
              </w:rPr>
            </w:pPr>
            <w:r w:rsidRPr="00DC31E8">
              <w:rPr>
                <w:rFonts w:ascii="Tw Cen MT" w:hAnsi="Tw Cen MT"/>
                <w:szCs w:val="24"/>
                <w:lang w:val="fr-FR"/>
              </w:rPr>
              <w:t>Adresse électronique :</w:t>
            </w:r>
          </w:p>
        </w:tc>
        <w:tc>
          <w:tcPr>
            <w:tcW w:w="3046" w:type="dxa"/>
            <w:tcBorders>
              <w:top w:val="single" w:sz="4" w:space="0" w:color="auto"/>
              <w:left w:val="single" w:sz="4" w:space="0" w:color="auto"/>
              <w:bottom w:val="single" w:sz="4" w:space="0" w:color="auto"/>
              <w:right w:val="single" w:sz="4" w:space="0" w:color="auto"/>
            </w:tcBorders>
            <w:vAlign w:val="center"/>
            <w:hideMark/>
          </w:tcPr>
          <w:p w14:paraId="4947E36F" w14:textId="77777777" w:rsidR="00DC31E8" w:rsidRPr="00DC31E8" w:rsidRDefault="00DC31E8" w:rsidP="00DC31E8">
            <w:pPr>
              <w:rPr>
                <w:szCs w:val="24"/>
              </w:rPr>
            </w:pPr>
            <w:r w:rsidRPr="00DC31E8">
              <w:rPr>
                <w:rFonts w:ascii="Tw Cen MT" w:hAnsi="Tw Cen MT"/>
                <w:szCs w:val="24"/>
              </w:rPr>
              <w:fldChar w:fldCharType="begin">
                <w:ffData>
                  <w:name w:val="Text33"/>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c>
          <w:tcPr>
            <w:tcW w:w="1254" w:type="dxa"/>
            <w:tcBorders>
              <w:top w:val="single" w:sz="4" w:space="0" w:color="auto"/>
              <w:left w:val="single" w:sz="4" w:space="0" w:color="auto"/>
              <w:bottom w:val="single" w:sz="4" w:space="0" w:color="auto"/>
              <w:right w:val="single" w:sz="4" w:space="0" w:color="auto"/>
            </w:tcBorders>
            <w:vAlign w:val="center"/>
            <w:hideMark/>
          </w:tcPr>
          <w:p w14:paraId="65ED05BE" w14:textId="77777777" w:rsidR="00DC31E8" w:rsidRPr="00DC31E8" w:rsidRDefault="00DC31E8" w:rsidP="00DC31E8">
            <w:pPr>
              <w:rPr>
                <w:szCs w:val="24"/>
              </w:rPr>
            </w:pPr>
            <w:r w:rsidRPr="00DC31E8">
              <w:rPr>
                <w:rFonts w:ascii="Tw Cen MT" w:hAnsi="Tw Cen MT"/>
                <w:szCs w:val="24"/>
                <w:lang w:val="fr-FR"/>
              </w:rPr>
              <w:t>Téléphone :</w:t>
            </w:r>
          </w:p>
        </w:tc>
        <w:tc>
          <w:tcPr>
            <w:tcW w:w="2374" w:type="dxa"/>
            <w:tcBorders>
              <w:top w:val="single" w:sz="4" w:space="0" w:color="auto"/>
              <w:left w:val="single" w:sz="4" w:space="0" w:color="auto"/>
              <w:bottom w:val="single" w:sz="4" w:space="0" w:color="auto"/>
              <w:right w:val="double" w:sz="4" w:space="0" w:color="auto"/>
            </w:tcBorders>
            <w:vAlign w:val="center"/>
            <w:hideMark/>
          </w:tcPr>
          <w:p w14:paraId="510243DB" w14:textId="77777777" w:rsidR="00DC31E8" w:rsidRPr="00DC31E8" w:rsidRDefault="00DC31E8" w:rsidP="00DC31E8">
            <w:pPr>
              <w:rPr>
                <w:szCs w:val="24"/>
              </w:rPr>
            </w:pPr>
            <w:r w:rsidRPr="00DC31E8">
              <w:rPr>
                <w:rFonts w:ascii="Tw Cen MT" w:hAnsi="Tw Cen MT"/>
                <w:szCs w:val="24"/>
              </w:rPr>
              <w:fldChar w:fldCharType="begin">
                <w:ffData>
                  <w:name w:val="Text34"/>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r w:rsidR="00DC31E8" w:rsidRPr="00DC31E8" w14:paraId="2E750DA8" w14:textId="77777777" w:rsidTr="00DC31E8">
        <w:trPr>
          <w:trHeight w:val="146"/>
        </w:trPr>
        <w:tc>
          <w:tcPr>
            <w:tcW w:w="360" w:type="dxa"/>
            <w:vMerge/>
            <w:tcBorders>
              <w:top w:val="double" w:sz="4" w:space="0" w:color="auto"/>
              <w:left w:val="double" w:sz="4" w:space="0" w:color="auto"/>
              <w:bottom w:val="double" w:sz="4" w:space="0" w:color="auto"/>
              <w:right w:val="single" w:sz="4" w:space="0" w:color="auto"/>
            </w:tcBorders>
            <w:vAlign w:val="center"/>
            <w:hideMark/>
          </w:tcPr>
          <w:p w14:paraId="07527DB6" w14:textId="77777777" w:rsidR="00DC31E8" w:rsidRPr="00DC31E8" w:rsidRDefault="00DC31E8" w:rsidP="00DC31E8">
            <w:pPr>
              <w:rPr>
                <w:rFonts w:ascii="Tw Cen MT" w:hAnsi="Tw Cen MT"/>
                <w:b/>
                <w:szCs w:val="24"/>
                <w:lang w:val="en-US" w:eastAsia="fr-CA"/>
              </w:rPr>
            </w:pPr>
          </w:p>
        </w:tc>
        <w:tc>
          <w:tcPr>
            <w:tcW w:w="3246" w:type="dxa"/>
            <w:tcBorders>
              <w:top w:val="single" w:sz="4" w:space="0" w:color="auto"/>
              <w:left w:val="single" w:sz="4" w:space="0" w:color="auto"/>
              <w:bottom w:val="double" w:sz="4" w:space="0" w:color="auto"/>
              <w:right w:val="single" w:sz="4" w:space="0" w:color="auto"/>
            </w:tcBorders>
            <w:hideMark/>
          </w:tcPr>
          <w:p w14:paraId="02AD5D80" w14:textId="77777777" w:rsidR="00DC31E8" w:rsidRPr="00DC31E8" w:rsidRDefault="00DC31E8" w:rsidP="00DC31E8">
            <w:pPr>
              <w:rPr>
                <w:szCs w:val="24"/>
                <w:lang w:val="fr-FR"/>
              </w:rPr>
            </w:pPr>
            <w:r w:rsidRPr="00DC31E8">
              <w:rPr>
                <w:rFonts w:ascii="Tw Cen MT" w:hAnsi="Tw Cen MT"/>
                <w:szCs w:val="24"/>
                <w:lang w:val="fr-FR"/>
              </w:rPr>
              <w:t>Type de produit ou de service fourni à ce client :</w:t>
            </w:r>
          </w:p>
        </w:tc>
        <w:tc>
          <w:tcPr>
            <w:tcW w:w="6675" w:type="dxa"/>
            <w:gridSpan w:val="3"/>
            <w:tcBorders>
              <w:top w:val="single" w:sz="4" w:space="0" w:color="auto"/>
              <w:left w:val="single" w:sz="4" w:space="0" w:color="auto"/>
              <w:bottom w:val="double" w:sz="4" w:space="0" w:color="auto"/>
              <w:right w:val="double" w:sz="4" w:space="0" w:color="auto"/>
            </w:tcBorders>
            <w:hideMark/>
          </w:tcPr>
          <w:p w14:paraId="4FE8BBAF" w14:textId="77777777" w:rsidR="00DC31E8" w:rsidRPr="00DC31E8" w:rsidRDefault="00DC31E8" w:rsidP="00DC31E8">
            <w:pPr>
              <w:rPr>
                <w:szCs w:val="24"/>
                <w:lang w:val="en-US"/>
              </w:rPr>
            </w:pPr>
            <w:r w:rsidRPr="00DC31E8">
              <w:rPr>
                <w:rFonts w:ascii="Tw Cen MT" w:hAnsi="Tw Cen MT"/>
                <w:szCs w:val="24"/>
              </w:rPr>
              <w:fldChar w:fldCharType="begin">
                <w:ffData>
                  <w:name w:val="Text32"/>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tc>
      </w:tr>
    </w:tbl>
    <w:p w14:paraId="5B99B1C8" w14:textId="77777777" w:rsidR="00DC31E8" w:rsidRPr="00DC31E8" w:rsidRDefault="00DC31E8" w:rsidP="00DC31E8">
      <w:pPr>
        <w:rPr>
          <w:rFonts w:ascii="Tw Cen MT" w:hAnsi="Tw Cen MT"/>
          <w:b/>
          <w:sz w:val="24"/>
          <w:szCs w:val="24"/>
          <w:lang w:val="fr-FR" w:eastAsia="fr-CA"/>
        </w:rPr>
      </w:pPr>
    </w:p>
    <w:p w14:paraId="324637FF" w14:textId="77777777" w:rsidR="00DC31E8" w:rsidRPr="00DC31E8" w:rsidRDefault="00DC31E8" w:rsidP="00DC31E8">
      <w:pPr>
        <w:rPr>
          <w:rFonts w:ascii="Tw Cen MT" w:hAnsi="Tw Cen MT"/>
          <w:b/>
          <w:sz w:val="16"/>
          <w:szCs w:val="16"/>
          <w:lang w:val="fr-FR"/>
        </w:rPr>
      </w:pPr>
      <w:r w:rsidRPr="00DC31E8">
        <w:rPr>
          <w:rFonts w:ascii="Tw Cen MT" w:hAnsi="Tw Cen MT"/>
          <w:b/>
          <w:sz w:val="24"/>
          <w:szCs w:val="24"/>
          <w:lang w:val="fr-FR"/>
        </w:rPr>
        <w:t>III</w:t>
      </w:r>
      <w:r w:rsidRPr="00DC31E8">
        <w:rPr>
          <w:rFonts w:ascii="Tw Cen MT" w:hAnsi="Tw Cen MT"/>
          <w:b/>
          <w:sz w:val="24"/>
          <w:szCs w:val="24"/>
          <w:lang w:val="fr-FR"/>
        </w:rPr>
        <w:tab/>
      </w:r>
      <w:r w:rsidRPr="00DC31E8">
        <w:rPr>
          <w:rFonts w:ascii="Tw Cen MT" w:hAnsi="Tw Cen MT"/>
          <w:b/>
          <w:sz w:val="16"/>
          <w:szCs w:val="16"/>
          <w:lang w:val="fr-FR"/>
        </w:rPr>
        <w:t>Indiquez ci-dessous les produits ou services que vous vendez ou fournissez à vos clients</w:t>
      </w:r>
    </w:p>
    <w:tbl>
      <w:tblPr>
        <w:tblW w:w="10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178"/>
        <w:gridCol w:w="5178"/>
      </w:tblGrid>
      <w:tr w:rsidR="00DC31E8" w:rsidRPr="00DC31E8" w14:paraId="3A4E8363" w14:textId="77777777" w:rsidTr="00DC31E8">
        <w:trPr>
          <w:trHeight w:val="484"/>
        </w:trPr>
        <w:tc>
          <w:tcPr>
            <w:tcW w:w="5178" w:type="dxa"/>
            <w:tcBorders>
              <w:top w:val="double" w:sz="4" w:space="0" w:color="auto"/>
              <w:left w:val="double" w:sz="4" w:space="0" w:color="auto"/>
              <w:bottom w:val="single" w:sz="4" w:space="0" w:color="auto"/>
              <w:right w:val="single" w:sz="4" w:space="0" w:color="auto"/>
            </w:tcBorders>
            <w:hideMark/>
          </w:tcPr>
          <w:p w14:paraId="4ADF1285" w14:textId="77777777" w:rsidR="00DC31E8" w:rsidRPr="00DC31E8" w:rsidRDefault="00DC31E8" w:rsidP="00DC31E8">
            <w:pPr>
              <w:spacing w:before="80"/>
              <w:rPr>
                <w:rFonts w:ascii="Times New Roman" w:hAnsi="Times New Roman"/>
                <w:sz w:val="16"/>
                <w:szCs w:val="16"/>
                <w:lang w:val="en-US"/>
              </w:rPr>
            </w:pPr>
            <w:r w:rsidRPr="00DC31E8">
              <w:rPr>
                <w:rFonts w:ascii="Arial" w:hAnsi="Arial"/>
                <w:b/>
                <w:sz w:val="16"/>
                <w:szCs w:val="16"/>
                <w:lang w:val="fr-FR"/>
              </w:rPr>
              <w:t xml:space="preserve">[a]  </w:t>
            </w:r>
            <w:r w:rsidRPr="00DC31E8">
              <w:rPr>
                <w:rFonts w:ascii="Arial" w:hAnsi="Arial"/>
                <w:b/>
                <w:sz w:val="16"/>
                <w:szCs w:val="16"/>
                <w:lang w:val="fr-FR"/>
              </w:rPr>
              <w:fldChar w:fldCharType="begin">
                <w:ffData>
                  <w:name w:val="Text55"/>
                  <w:enabled/>
                  <w:calcOnExit w:val="0"/>
                  <w:textInput/>
                </w:ffData>
              </w:fldChar>
            </w:r>
            <w:r w:rsidRPr="00DC31E8">
              <w:rPr>
                <w:rFonts w:ascii="Arial" w:hAnsi="Arial"/>
                <w:b/>
                <w:sz w:val="16"/>
                <w:szCs w:val="16"/>
                <w:lang w:val="fr-FR"/>
              </w:rPr>
              <w:instrText xml:space="preserve"> FORMTEXT </w:instrText>
            </w:r>
            <w:r w:rsidRPr="00DC31E8">
              <w:rPr>
                <w:rFonts w:ascii="Arial" w:hAnsi="Arial"/>
                <w:b/>
                <w:sz w:val="16"/>
                <w:szCs w:val="16"/>
                <w:lang w:val="fr-FR"/>
              </w:rPr>
            </w:r>
            <w:r w:rsidRPr="00DC31E8">
              <w:rPr>
                <w:rFonts w:ascii="Arial" w:hAnsi="Arial"/>
                <w:b/>
                <w:sz w:val="16"/>
                <w:szCs w:val="16"/>
                <w:lang w:val="fr-FR"/>
              </w:rPr>
              <w:fldChar w:fldCharType="separate"/>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Arial" w:hAnsi="Arial"/>
                <w:b/>
                <w:sz w:val="16"/>
                <w:szCs w:val="16"/>
                <w:lang w:val="fr-FR"/>
              </w:rPr>
              <w:fldChar w:fldCharType="end"/>
            </w:r>
            <w:r w:rsidRPr="00DC31E8">
              <w:rPr>
                <w:rFonts w:ascii="Arial" w:hAnsi="Arial"/>
                <w:b/>
                <w:sz w:val="16"/>
                <w:szCs w:val="16"/>
              </w:rPr>
              <w:t xml:space="preserve"> </w:t>
            </w:r>
          </w:p>
        </w:tc>
        <w:tc>
          <w:tcPr>
            <w:tcW w:w="5178" w:type="dxa"/>
            <w:tcBorders>
              <w:top w:val="double" w:sz="4" w:space="0" w:color="auto"/>
              <w:left w:val="single" w:sz="4" w:space="0" w:color="auto"/>
              <w:bottom w:val="single" w:sz="4" w:space="0" w:color="auto"/>
              <w:right w:val="double" w:sz="4" w:space="0" w:color="auto"/>
            </w:tcBorders>
            <w:hideMark/>
          </w:tcPr>
          <w:p w14:paraId="6AD64CD5" w14:textId="77777777" w:rsidR="00DC31E8" w:rsidRPr="00DC31E8" w:rsidRDefault="00DC31E8" w:rsidP="00DC31E8">
            <w:pPr>
              <w:spacing w:before="80"/>
              <w:rPr>
                <w:sz w:val="16"/>
                <w:szCs w:val="16"/>
              </w:rPr>
            </w:pPr>
            <w:bookmarkStart w:id="32" w:name="Text58"/>
            <w:bookmarkStart w:id="33" w:name="Text55"/>
            <w:r w:rsidRPr="00DC31E8">
              <w:rPr>
                <w:rFonts w:ascii="Arial" w:hAnsi="Arial"/>
                <w:b/>
                <w:sz w:val="16"/>
                <w:szCs w:val="16"/>
                <w:lang w:val="fr-FR"/>
              </w:rPr>
              <w:t xml:space="preserve">[b]  </w:t>
            </w:r>
            <w:r w:rsidRPr="00DC31E8">
              <w:fldChar w:fldCharType="begin">
                <w:ffData>
                  <w:name w:val="Text58"/>
                  <w:enabled/>
                  <w:calcOnExit w:val="0"/>
                  <w:textInput/>
                </w:ffData>
              </w:fldChar>
            </w:r>
            <w:r w:rsidRPr="00DC31E8">
              <w:rPr>
                <w:rFonts w:ascii="Arial" w:hAnsi="Arial"/>
                <w:b/>
                <w:sz w:val="16"/>
                <w:szCs w:val="16"/>
                <w:lang w:val="fr-FR"/>
              </w:rPr>
              <w:instrText xml:space="preserve"> FORMTEXT </w:instrText>
            </w:r>
            <w:r w:rsidRPr="00DC31E8">
              <w:fldChar w:fldCharType="separate"/>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fldChar w:fldCharType="end"/>
            </w:r>
            <w:bookmarkEnd w:id="32"/>
            <w:bookmarkEnd w:id="33"/>
          </w:p>
        </w:tc>
      </w:tr>
      <w:tr w:rsidR="00DC31E8" w:rsidRPr="00DC31E8" w14:paraId="45062832" w14:textId="77777777" w:rsidTr="00DC31E8">
        <w:trPr>
          <w:trHeight w:val="501"/>
        </w:trPr>
        <w:tc>
          <w:tcPr>
            <w:tcW w:w="5178" w:type="dxa"/>
            <w:tcBorders>
              <w:top w:val="single" w:sz="4" w:space="0" w:color="auto"/>
              <w:left w:val="double" w:sz="4" w:space="0" w:color="auto"/>
              <w:bottom w:val="single" w:sz="4" w:space="0" w:color="auto"/>
              <w:right w:val="single" w:sz="4" w:space="0" w:color="auto"/>
            </w:tcBorders>
            <w:hideMark/>
          </w:tcPr>
          <w:p w14:paraId="7113381E" w14:textId="77777777" w:rsidR="00DC31E8" w:rsidRPr="00DC31E8" w:rsidRDefault="00DC31E8" w:rsidP="00DC31E8">
            <w:pPr>
              <w:spacing w:before="80"/>
              <w:rPr>
                <w:sz w:val="16"/>
                <w:szCs w:val="16"/>
              </w:rPr>
            </w:pPr>
            <w:r w:rsidRPr="00DC31E8">
              <w:rPr>
                <w:rFonts w:ascii="Arial" w:hAnsi="Arial"/>
                <w:b/>
                <w:sz w:val="16"/>
                <w:szCs w:val="16"/>
                <w:lang w:val="fr-FR"/>
              </w:rPr>
              <w:t>[</w:t>
            </w:r>
            <w:proofErr w:type="gramStart"/>
            <w:r w:rsidRPr="00DC31E8">
              <w:rPr>
                <w:rFonts w:ascii="Arial" w:hAnsi="Arial"/>
                <w:b/>
                <w:sz w:val="16"/>
                <w:szCs w:val="16"/>
                <w:lang w:val="fr-FR"/>
              </w:rPr>
              <w:t>c</w:t>
            </w:r>
            <w:proofErr w:type="gramEnd"/>
            <w:r w:rsidRPr="00DC31E8">
              <w:rPr>
                <w:rFonts w:ascii="Arial" w:hAnsi="Arial"/>
                <w:b/>
                <w:sz w:val="16"/>
                <w:szCs w:val="16"/>
                <w:lang w:val="fr-FR"/>
              </w:rPr>
              <w:t xml:space="preserve">]  </w:t>
            </w:r>
            <w:r w:rsidRPr="00DC31E8">
              <w:rPr>
                <w:rFonts w:ascii="Arial" w:hAnsi="Arial"/>
                <w:b/>
                <w:sz w:val="16"/>
                <w:szCs w:val="16"/>
                <w:lang w:val="fr-FR"/>
              </w:rPr>
              <w:fldChar w:fldCharType="begin">
                <w:ffData>
                  <w:name w:val="Text54"/>
                  <w:enabled/>
                  <w:calcOnExit w:val="0"/>
                  <w:textInput/>
                </w:ffData>
              </w:fldChar>
            </w:r>
            <w:r w:rsidRPr="00DC31E8">
              <w:rPr>
                <w:rFonts w:ascii="Arial" w:hAnsi="Arial"/>
                <w:b/>
                <w:sz w:val="16"/>
                <w:szCs w:val="16"/>
                <w:lang w:val="fr-FR"/>
              </w:rPr>
              <w:instrText xml:space="preserve"> FORMTEXT </w:instrText>
            </w:r>
            <w:r w:rsidRPr="00DC31E8">
              <w:rPr>
                <w:rFonts w:ascii="Arial" w:hAnsi="Arial"/>
                <w:b/>
                <w:sz w:val="16"/>
                <w:szCs w:val="16"/>
                <w:lang w:val="fr-FR"/>
              </w:rPr>
            </w:r>
            <w:r w:rsidRPr="00DC31E8">
              <w:rPr>
                <w:rFonts w:ascii="Arial" w:hAnsi="Arial"/>
                <w:b/>
                <w:sz w:val="16"/>
                <w:szCs w:val="16"/>
                <w:lang w:val="fr-FR"/>
              </w:rPr>
              <w:fldChar w:fldCharType="separate"/>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Arial" w:hAnsi="Arial"/>
                <w:b/>
                <w:sz w:val="16"/>
                <w:szCs w:val="16"/>
                <w:lang w:val="fr-FR"/>
              </w:rPr>
              <w:fldChar w:fldCharType="end"/>
            </w:r>
          </w:p>
        </w:tc>
        <w:tc>
          <w:tcPr>
            <w:tcW w:w="5178" w:type="dxa"/>
            <w:tcBorders>
              <w:top w:val="single" w:sz="4" w:space="0" w:color="auto"/>
              <w:left w:val="single" w:sz="4" w:space="0" w:color="auto"/>
              <w:bottom w:val="single" w:sz="4" w:space="0" w:color="auto"/>
              <w:right w:val="double" w:sz="4" w:space="0" w:color="auto"/>
            </w:tcBorders>
            <w:hideMark/>
          </w:tcPr>
          <w:p w14:paraId="095CB7DC" w14:textId="77777777" w:rsidR="00DC31E8" w:rsidRPr="00DC31E8" w:rsidRDefault="00DC31E8" w:rsidP="00DC31E8">
            <w:pPr>
              <w:spacing w:before="80"/>
              <w:rPr>
                <w:sz w:val="16"/>
                <w:szCs w:val="16"/>
              </w:rPr>
            </w:pPr>
            <w:bookmarkStart w:id="34" w:name="Text59"/>
            <w:bookmarkStart w:id="35" w:name="Text54"/>
            <w:r w:rsidRPr="00DC31E8">
              <w:rPr>
                <w:rFonts w:ascii="Arial" w:hAnsi="Arial"/>
                <w:b/>
                <w:sz w:val="16"/>
                <w:szCs w:val="16"/>
                <w:lang w:val="fr-FR"/>
              </w:rPr>
              <w:t>[</w:t>
            </w:r>
            <w:proofErr w:type="gramStart"/>
            <w:r w:rsidRPr="00DC31E8">
              <w:rPr>
                <w:rFonts w:ascii="Arial" w:hAnsi="Arial"/>
                <w:b/>
                <w:sz w:val="16"/>
                <w:szCs w:val="16"/>
                <w:lang w:val="fr-FR"/>
              </w:rPr>
              <w:t>d</w:t>
            </w:r>
            <w:proofErr w:type="gramEnd"/>
            <w:r w:rsidRPr="00DC31E8">
              <w:rPr>
                <w:rFonts w:ascii="Arial" w:hAnsi="Arial"/>
                <w:b/>
                <w:sz w:val="16"/>
                <w:szCs w:val="16"/>
                <w:lang w:val="fr-FR"/>
              </w:rPr>
              <w:t xml:space="preserve">]  </w:t>
            </w:r>
            <w:r w:rsidRPr="00DC31E8">
              <w:fldChar w:fldCharType="begin">
                <w:ffData>
                  <w:name w:val="Text59"/>
                  <w:enabled/>
                  <w:calcOnExit w:val="0"/>
                  <w:textInput/>
                </w:ffData>
              </w:fldChar>
            </w:r>
            <w:r w:rsidRPr="00DC31E8">
              <w:rPr>
                <w:rFonts w:ascii="Arial" w:hAnsi="Arial"/>
                <w:b/>
                <w:sz w:val="16"/>
                <w:szCs w:val="16"/>
                <w:lang w:val="fr-FR"/>
              </w:rPr>
              <w:instrText xml:space="preserve"> FORMTEXT </w:instrText>
            </w:r>
            <w:r w:rsidRPr="00DC31E8">
              <w:fldChar w:fldCharType="separate"/>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fldChar w:fldCharType="end"/>
            </w:r>
            <w:bookmarkEnd w:id="34"/>
            <w:bookmarkEnd w:id="35"/>
          </w:p>
        </w:tc>
      </w:tr>
      <w:tr w:rsidR="00DC31E8" w:rsidRPr="00DC31E8" w14:paraId="3A853076" w14:textId="77777777" w:rsidTr="00DC31E8">
        <w:trPr>
          <w:trHeight w:val="484"/>
        </w:trPr>
        <w:tc>
          <w:tcPr>
            <w:tcW w:w="5178" w:type="dxa"/>
            <w:tcBorders>
              <w:top w:val="single" w:sz="4" w:space="0" w:color="auto"/>
              <w:left w:val="double" w:sz="4" w:space="0" w:color="auto"/>
              <w:bottom w:val="single" w:sz="4" w:space="0" w:color="auto"/>
              <w:right w:val="single" w:sz="4" w:space="0" w:color="auto"/>
            </w:tcBorders>
            <w:hideMark/>
          </w:tcPr>
          <w:p w14:paraId="1840E5A0" w14:textId="77777777" w:rsidR="00DC31E8" w:rsidRPr="00DC31E8" w:rsidRDefault="00DC31E8" w:rsidP="00DC31E8">
            <w:pPr>
              <w:spacing w:before="80"/>
              <w:rPr>
                <w:sz w:val="16"/>
                <w:szCs w:val="16"/>
              </w:rPr>
            </w:pPr>
            <w:r w:rsidRPr="00DC31E8">
              <w:rPr>
                <w:rFonts w:ascii="Arial" w:hAnsi="Arial"/>
                <w:b/>
                <w:sz w:val="16"/>
                <w:szCs w:val="16"/>
                <w:lang w:val="fr-FR"/>
              </w:rPr>
              <w:t xml:space="preserve">[e]  </w:t>
            </w:r>
            <w:r w:rsidRPr="00DC31E8">
              <w:rPr>
                <w:rFonts w:ascii="Arial" w:hAnsi="Arial"/>
                <w:b/>
                <w:sz w:val="16"/>
                <w:szCs w:val="16"/>
                <w:lang w:val="fr-FR"/>
              </w:rPr>
              <w:fldChar w:fldCharType="begin">
                <w:ffData>
                  <w:name w:val="Text56"/>
                  <w:enabled/>
                  <w:calcOnExit w:val="0"/>
                  <w:textInput/>
                </w:ffData>
              </w:fldChar>
            </w:r>
            <w:r w:rsidRPr="00DC31E8">
              <w:rPr>
                <w:rFonts w:ascii="Arial" w:hAnsi="Arial"/>
                <w:b/>
                <w:sz w:val="16"/>
                <w:szCs w:val="16"/>
                <w:lang w:val="fr-FR"/>
              </w:rPr>
              <w:instrText xml:space="preserve"> FORMTEXT </w:instrText>
            </w:r>
            <w:r w:rsidRPr="00DC31E8">
              <w:rPr>
                <w:rFonts w:ascii="Arial" w:hAnsi="Arial"/>
                <w:b/>
                <w:sz w:val="16"/>
                <w:szCs w:val="16"/>
                <w:lang w:val="fr-FR"/>
              </w:rPr>
            </w:r>
            <w:r w:rsidRPr="00DC31E8">
              <w:rPr>
                <w:rFonts w:ascii="Arial" w:hAnsi="Arial"/>
                <w:b/>
                <w:sz w:val="16"/>
                <w:szCs w:val="16"/>
                <w:lang w:val="fr-FR"/>
              </w:rPr>
              <w:fldChar w:fldCharType="separate"/>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Arial" w:hAnsi="Arial"/>
                <w:b/>
                <w:sz w:val="16"/>
                <w:szCs w:val="16"/>
                <w:lang w:val="fr-FR"/>
              </w:rPr>
              <w:fldChar w:fldCharType="end"/>
            </w:r>
          </w:p>
        </w:tc>
        <w:tc>
          <w:tcPr>
            <w:tcW w:w="5178" w:type="dxa"/>
            <w:tcBorders>
              <w:top w:val="single" w:sz="4" w:space="0" w:color="auto"/>
              <w:left w:val="single" w:sz="4" w:space="0" w:color="auto"/>
              <w:bottom w:val="single" w:sz="4" w:space="0" w:color="auto"/>
              <w:right w:val="double" w:sz="4" w:space="0" w:color="auto"/>
            </w:tcBorders>
            <w:hideMark/>
          </w:tcPr>
          <w:p w14:paraId="0CB5EE57" w14:textId="77777777" w:rsidR="00DC31E8" w:rsidRPr="00DC31E8" w:rsidRDefault="00DC31E8" w:rsidP="00DC31E8">
            <w:pPr>
              <w:spacing w:before="80"/>
              <w:rPr>
                <w:sz w:val="16"/>
                <w:szCs w:val="16"/>
              </w:rPr>
            </w:pPr>
            <w:bookmarkStart w:id="36" w:name="Text60"/>
            <w:bookmarkStart w:id="37" w:name="Text56"/>
            <w:r w:rsidRPr="00DC31E8">
              <w:rPr>
                <w:rFonts w:ascii="Arial" w:hAnsi="Arial"/>
                <w:b/>
                <w:sz w:val="16"/>
                <w:szCs w:val="16"/>
                <w:lang w:val="fr-FR"/>
              </w:rPr>
              <w:t xml:space="preserve">[f]  </w:t>
            </w:r>
            <w:r w:rsidRPr="00DC31E8">
              <w:fldChar w:fldCharType="begin">
                <w:ffData>
                  <w:name w:val="Text60"/>
                  <w:enabled/>
                  <w:calcOnExit w:val="0"/>
                  <w:textInput/>
                </w:ffData>
              </w:fldChar>
            </w:r>
            <w:r w:rsidRPr="00DC31E8">
              <w:rPr>
                <w:rFonts w:ascii="Arial" w:hAnsi="Arial"/>
                <w:b/>
                <w:sz w:val="16"/>
                <w:szCs w:val="16"/>
                <w:lang w:val="fr-FR"/>
              </w:rPr>
              <w:instrText xml:space="preserve"> FORMTEXT </w:instrText>
            </w:r>
            <w:r w:rsidRPr="00DC31E8">
              <w:fldChar w:fldCharType="separate"/>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fldChar w:fldCharType="end"/>
            </w:r>
            <w:bookmarkEnd w:id="36"/>
            <w:bookmarkEnd w:id="37"/>
          </w:p>
        </w:tc>
      </w:tr>
      <w:tr w:rsidR="00DC31E8" w:rsidRPr="00DC31E8" w14:paraId="2D8FABEA" w14:textId="77777777" w:rsidTr="00DC31E8">
        <w:trPr>
          <w:trHeight w:val="484"/>
        </w:trPr>
        <w:tc>
          <w:tcPr>
            <w:tcW w:w="5178" w:type="dxa"/>
            <w:tcBorders>
              <w:top w:val="single" w:sz="4" w:space="0" w:color="auto"/>
              <w:left w:val="double" w:sz="4" w:space="0" w:color="auto"/>
              <w:bottom w:val="double" w:sz="4" w:space="0" w:color="auto"/>
              <w:right w:val="single" w:sz="4" w:space="0" w:color="auto"/>
            </w:tcBorders>
            <w:hideMark/>
          </w:tcPr>
          <w:p w14:paraId="22A0E2D4" w14:textId="77777777" w:rsidR="00DC31E8" w:rsidRPr="00DC31E8" w:rsidRDefault="00DC31E8" w:rsidP="00DC31E8">
            <w:pPr>
              <w:spacing w:before="80"/>
              <w:rPr>
                <w:sz w:val="16"/>
                <w:szCs w:val="16"/>
              </w:rPr>
            </w:pPr>
            <w:r w:rsidRPr="00DC31E8">
              <w:rPr>
                <w:rFonts w:ascii="Arial" w:hAnsi="Arial"/>
                <w:b/>
                <w:sz w:val="16"/>
                <w:szCs w:val="16"/>
                <w:lang w:val="fr-FR"/>
              </w:rPr>
              <w:t xml:space="preserve">[g]  </w:t>
            </w:r>
            <w:r w:rsidRPr="00DC31E8">
              <w:rPr>
                <w:rFonts w:ascii="Arial" w:hAnsi="Arial"/>
                <w:b/>
                <w:sz w:val="16"/>
                <w:szCs w:val="16"/>
                <w:lang w:val="fr-FR"/>
              </w:rPr>
              <w:fldChar w:fldCharType="begin">
                <w:ffData>
                  <w:name w:val="Text57"/>
                  <w:enabled/>
                  <w:calcOnExit w:val="0"/>
                  <w:textInput/>
                </w:ffData>
              </w:fldChar>
            </w:r>
            <w:r w:rsidRPr="00DC31E8">
              <w:rPr>
                <w:rFonts w:ascii="Arial" w:hAnsi="Arial"/>
                <w:b/>
                <w:sz w:val="16"/>
                <w:szCs w:val="16"/>
                <w:lang w:val="fr-FR"/>
              </w:rPr>
              <w:instrText xml:space="preserve"> FORMTEXT </w:instrText>
            </w:r>
            <w:r w:rsidRPr="00DC31E8">
              <w:rPr>
                <w:rFonts w:ascii="Arial" w:hAnsi="Arial"/>
                <w:b/>
                <w:sz w:val="16"/>
                <w:szCs w:val="16"/>
                <w:lang w:val="fr-FR"/>
              </w:rPr>
            </w:r>
            <w:r w:rsidRPr="00DC31E8">
              <w:rPr>
                <w:rFonts w:ascii="Arial" w:hAnsi="Arial"/>
                <w:b/>
                <w:sz w:val="16"/>
                <w:szCs w:val="16"/>
                <w:lang w:val="fr-FR"/>
              </w:rPr>
              <w:fldChar w:fldCharType="separate"/>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Arial" w:hAnsi="Arial"/>
                <w:b/>
                <w:sz w:val="16"/>
                <w:szCs w:val="16"/>
                <w:lang w:val="fr-FR"/>
              </w:rPr>
              <w:fldChar w:fldCharType="end"/>
            </w:r>
          </w:p>
        </w:tc>
        <w:tc>
          <w:tcPr>
            <w:tcW w:w="5178" w:type="dxa"/>
            <w:tcBorders>
              <w:top w:val="single" w:sz="4" w:space="0" w:color="auto"/>
              <w:left w:val="single" w:sz="4" w:space="0" w:color="auto"/>
              <w:bottom w:val="double" w:sz="4" w:space="0" w:color="auto"/>
              <w:right w:val="double" w:sz="4" w:space="0" w:color="auto"/>
            </w:tcBorders>
            <w:hideMark/>
          </w:tcPr>
          <w:p w14:paraId="112AAF31" w14:textId="77777777" w:rsidR="00DC31E8" w:rsidRPr="00DC31E8" w:rsidRDefault="00DC31E8" w:rsidP="00DC31E8">
            <w:pPr>
              <w:spacing w:before="80"/>
              <w:rPr>
                <w:sz w:val="16"/>
                <w:szCs w:val="16"/>
              </w:rPr>
            </w:pPr>
            <w:bookmarkStart w:id="38" w:name="Text61"/>
            <w:bookmarkStart w:id="39" w:name="Text57"/>
            <w:r w:rsidRPr="00DC31E8">
              <w:rPr>
                <w:rFonts w:ascii="Arial" w:hAnsi="Arial"/>
                <w:b/>
                <w:sz w:val="16"/>
                <w:szCs w:val="16"/>
                <w:lang w:val="fr-FR"/>
              </w:rPr>
              <w:t xml:space="preserve">[h]  </w:t>
            </w:r>
            <w:r w:rsidRPr="00DC31E8">
              <w:fldChar w:fldCharType="begin">
                <w:ffData>
                  <w:name w:val="Text61"/>
                  <w:enabled/>
                  <w:calcOnExit w:val="0"/>
                  <w:textInput/>
                </w:ffData>
              </w:fldChar>
            </w:r>
            <w:r w:rsidRPr="00DC31E8">
              <w:rPr>
                <w:rFonts w:ascii="Arial" w:hAnsi="Arial"/>
                <w:b/>
                <w:sz w:val="16"/>
                <w:szCs w:val="16"/>
                <w:lang w:val="fr-FR"/>
              </w:rPr>
              <w:instrText xml:space="preserve"> FORMTEXT </w:instrText>
            </w:r>
            <w:r w:rsidRPr="00DC31E8">
              <w:fldChar w:fldCharType="separate"/>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rPr>
                <w:rFonts w:ascii="Cambria Math" w:hAnsi="Cambria Math"/>
                <w:b/>
                <w:noProof/>
                <w:sz w:val="16"/>
                <w:szCs w:val="16"/>
              </w:rPr>
              <w:t> </w:t>
            </w:r>
            <w:r w:rsidRPr="00DC31E8">
              <w:fldChar w:fldCharType="end"/>
            </w:r>
            <w:bookmarkEnd w:id="38"/>
            <w:bookmarkEnd w:id="39"/>
          </w:p>
        </w:tc>
      </w:tr>
    </w:tbl>
    <w:p w14:paraId="7BC303ED" w14:textId="77777777" w:rsidR="00DC31E8" w:rsidRPr="00DC31E8" w:rsidRDefault="00DC31E8" w:rsidP="00DC31E8">
      <w:pPr>
        <w:spacing w:before="80"/>
        <w:rPr>
          <w:rFonts w:ascii="Tw Cen MT" w:hAnsi="Tw Cen MT"/>
          <w:b/>
          <w:sz w:val="24"/>
          <w:szCs w:val="24"/>
          <w:lang w:val="en-US" w:eastAsia="fr-CA"/>
        </w:rPr>
      </w:pPr>
    </w:p>
    <w:p w14:paraId="037A85BA" w14:textId="77777777" w:rsidR="00DC31E8" w:rsidRPr="00DC31E8" w:rsidRDefault="00DC31E8" w:rsidP="00DC31E8">
      <w:pPr>
        <w:spacing w:before="80"/>
        <w:rPr>
          <w:rFonts w:ascii="Tw Cen MT" w:hAnsi="Tw Cen MT"/>
          <w:sz w:val="20"/>
          <w:szCs w:val="24"/>
        </w:rPr>
      </w:pPr>
      <w:r w:rsidRPr="00DC31E8">
        <w:rPr>
          <w:rFonts w:ascii="Tw Cen MT" w:hAnsi="Tw Cen MT"/>
          <w:b/>
          <w:sz w:val="24"/>
          <w:szCs w:val="24"/>
          <w:lang w:val="fr-FR"/>
        </w:rPr>
        <w:t>IV</w:t>
      </w:r>
      <w:r w:rsidRPr="00DC31E8">
        <w:rPr>
          <w:rFonts w:ascii="Tw Cen MT" w:hAnsi="Tw Cen MT"/>
          <w:b/>
          <w:sz w:val="24"/>
          <w:szCs w:val="24"/>
        </w:rPr>
        <w:tab/>
      </w:r>
      <w:r w:rsidRPr="00DC31E8">
        <w:rPr>
          <w:rFonts w:ascii="Tw Cen MT" w:hAnsi="Tw Cen MT"/>
          <w:b/>
          <w:sz w:val="24"/>
          <w:szCs w:val="24"/>
          <w:lang w:val="fr-FR"/>
        </w:rPr>
        <w:t>Enregistrement de la société</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7"/>
        <w:gridCol w:w="2088"/>
        <w:gridCol w:w="509"/>
        <w:gridCol w:w="894"/>
        <w:gridCol w:w="1704"/>
      </w:tblGrid>
      <w:tr w:rsidR="00DC31E8" w:rsidRPr="00DC31E8" w14:paraId="2263197F" w14:textId="77777777" w:rsidTr="00DC31E8">
        <w:trPr>
          <w:trHeight w:val="764"/>
        </w:trPr>
        <w:tc>
          <w:tcPr>
            <w:tcW w:w="7115" w:type="dxa"/>
            <w:gridSpan w:val="2"/>
            <w:tcBorders>
              <w:top w:val="double" w:sz="4" w:space="0" w:color="auto"/>
              <w:left w:val="double" w:sz="4" w:space="0" w:color="auto"/>
              <w:bottom w:val="single" w:sz="4" w:space="0" w:color="auto"/>
              <w:right w:val="single" w:sz="4" w:space="0" w:color="auto"/>
            </w:tcBorders>
            <w:hideMark/>
          </w:tcPr>
          <w:p w14:paraId="0E68CFF8" w14:textId="77777777" w:rsidR="00DC31E8" w:rsidRPr="00DC31E8" w:rsidRDefault="00DC31E8" w:rsidP="00DC31E8">
            <w:pPr>
              <w:spacing w:before="80"/>
              <w:rPr>
                <w:rFonts w:ascii="Times New Roman" w:hAnsi="Times New Roman"/>
                <w:szCs w:val="24"/>
                <w:lang w:val="fr-FR"/>
              </w:rPr>
            </w:pPr>
            <w:r w:rsidRPr="00DC31E8">
              <w:rPr>
                <w:rFonts w:ascii="Tw Cen MT" w:hAnsi="Tw Cen MT"/>
                <w:b/>
                <w:szCs w:val="24"/>
                <w:lang w:val="fr-FR"/>
              </w:rPr>
              <w:t xml:space="preserve">1. Votre société est-elle une entreprise enregistrée auprès de l’administration publique ? </w:t>
            </w:r>
            <w:r w:rsidRPr="00DC31E8">
              <w:rPr>
                <w:rFonts w:ascii="Tw Cen MT" w:hAnsi="Tw Cen MT"/>
                <w:szCs w:val="24"/>
                <w:lang w:val="fr-FR"/>
              </w:rPr>
              <w:t>:</w:t>
            </w:r>
          </w:p>
        </w:tc>
        <w:tc>
          <w:tcPr>
            <w:tcW w:w="1403" w:type="dxa"/>
            <w:gridSpan w:val="2"/>
            <w:tcBorders>
              <w:top w:val="double" w:sz="4" w:space="0" w:color="auto"/>
              <w:left w:val="single" w:sz="4" w:space="0" w:color="auto"/>
              <w:bottom w:val="single" w:sz="4" w:space="0" w:color="auto"/>
              <w:right w:val="single" w:sz="4" w:space="0" w:color="auto"/>
            </w:tcBorders>
            <w:hideMark/>
          </w:tcPr>
          <w:p w14:paraId="65FF14B0" w14:textId="77777777" w:rsidR="00DC31E8" w:rsidRPr="00DC31E8" w:rsidRDefault="00DC31E8" w:rsidP="00DC31E8">
            <w:pPr>
              <w:spacing w:before="80"/>
              <w:jc w:val="center"/>
              <w:rPr>
                <w:szCs w:val="24"/>
                <w:lang w:val="en-US"/>
              </w:rPr>
            </w:pPr>
            <w:r w:rsidRPr="00DC31E8">
              <w:rPr>
                <w:rFonts w:ascii="Tw Cen MT" w:hAnsi="Tw Cen MT"/>
                <w:b/>
                <w:szCs w:val="24"/>
                <w:lang w:val="fr-FR"/>
              </w:rPr>
              <w:t xml:space="preserve">OUI      </w:t>
            </w:r>
            <w:r w:rsidRPr="00DC31E8">
              <w:rPr>
                <w:rFonts w:ascii="Tw Cen MT" w:hAnsi="Tw Cen MT"/>
                <w:b/>
                <w:szCs w:val="24"/>
                <w:lang w:val="fr-FR"/>
              </w:rPr>
              <w:fldChar w:fldCharType="begin">
                <w:ffData>
                  <w:name w:val="Check13"/>
                  <w:enabled/>
                  <w:calcOnExit w:val="0"/>
                  <w:checkBox>
                    <w:sizeAuto/>
                    <w:default w:val="0"/>
                  </w:checkBox>
                </w:ffData>
              </w:fldChar>
            </w:r>
            <w:r w:rsidRPr="00DC31E8">
              <w:rPr>
                <w:rFonts w:ascii="Tw Cen MT" w:hAnsi="Tw Cen MT"/>
                <w:b/>
                <w:szCs w:val="24"/>
                <w:lang w:val="fr-FR"/>
              </w:rPr>
              <w:instrText xml:space="preserve"> FORMCHECKBOX </w:instrText>
            </w:r>
            <w:r w:rsidR="00000000">
              <w:rPr>
                <w:rFonts w:ascii="Tw Cen MT" w:hAnsi="Tw Cen MT"/>
                <w:b/>
                <w:szCs w:val="24"/>
                <w:lang w:val="fr-FR"/>
              </w:rPr>
            </w:r>
            <w:r w:rsidR="00000000">
              <w:rPr>
                <w:rFonts w:ascii="Tw Cen MT" w:hAnsi="Tw Cen MT"/>
                <w:b/>
                <w:szCs w:val="24"/>
                <w:lang w:val="fr-FR"/>
              </w:rPr>
              <w:fldChar w:fldCharType="separate"/>
            </w:r>
            <w:r w:rsidRPr="00DC31E8">
              <w:rPr>
                <w:rFonts w:ascii="Tw Cen MT" w:hAnsi="Tw Cen MT"/>
                <w:b/>
                <w:szCs w:val="24"/>
                <w:lang w:val="fr-FR"/>
              </w:rPr>
              <w:fldChar w:fldCharType="end"/>
            </w:r>
          </w:p>
        </w:tc>
        <w:tc>
          <w:tcPr>
            <w:tcW w:w="1703" w:type="dxa"/>
            <w:tcBorders>
              <w:top w:val="double" w:sz="4" w:space="0" w:color="auto"/>
              <w:left w:val="single" w:sz="4" w:space="0" w:color="auto"/>
              <w:bottom w:val="single" w:sz="4" w:space="0" w:color="auto"/>
              <w:right w:val="double" w:sz="4" w:space="0" w:color="auto"/>
            </w:tcBorders>
            <w:hideMark/>
          </w:tcPr>
          <w:p w14:paraId="05C99B9A" w14:textId="77777777" w:rsidR="00DC31E8" w:rsidRPr="00DC31E8" w:rsidRDefault="00DC31E8" w:rsidP="00DC31E8">
            <w:pPr>
              <w:spacing w:before="80"/>
              <w:jc w:val="center"/>
              <w:rPr>
                <w:szCs w:val="24"/>
              </w:rPr>
            </w:pPr>
            <w:bookmarkStart w:id="40" w:name="Check14"/>
            <w:bookmarkStart w:id="41" w:name="Check13"/>
            <w:r w:rsidRPr="00DC31E8">
              <w:rPr>
                <w:rFonts w:ascii="Tw Cen MT" w:hAnsi="Tw Cen MT"/>
                <w:b/>
                <w:szCs w:val="24"/>
                <w:lang w:val="fr-FR"/>
              </w:rPr>
              <w:t xml:space="preserve">NON    </w:t>
            </w:r>
            <w:r w:rsidRPr="00DC31E8">
              <w:fldChar w:fldCharType="begin">
                <w:ffData>
                  <w:name w:val="Check14"/>
                  <w:enabled/>
                  <w:calcOnExit w:val="0"/>
                  <w:checkBox>
                    <w:sizeAuto/>
                    <w:default w:val="0"/>
                  </w:checkBox>
                </w:ffData>
              </w:fldChar>
            </w:r>
            <w:r w:rsidRPr="00DC31E8">
              <w:rPr>
                <w:rFonts w:ascii="Tw Cen MT" w:hAnsi="Tw Cen MT"/>
                <w:b/>
                <w:szCs w:val="24"/>
                <w:lang w:val="fr-FR"/>
              </w:rPr>
              <w:instrText xml:space="preserve"> FORMCHECKBOX </w:instrText>
            </w:r>
            <w:r w:rsidR="00000000">
              <w:fldChar w:fldCharType="separate"/>
            </w:r>
            <w:r w:rsidRPr="00DC31E8">
              <w:fldChar w:fldCharType="end"/>
            </w:r>
            <w:bookmarkEnd w:id="40"/>
            <w:bookmarkEnd w:id="41"/>
          </w:p>
        </w:tc>
      </w:tr>
      <w:tr w:rsidR="00DC31E8" w:rsidRPr="00DC31E8" w14:paraId="7DDDE405" w14:textId="77777777" w:rsidTr="00DC31E8">
        <w:trPr>
          <w:trHeight w:val="779"/>
        </w:trPr>
        <w:tc>
          <w:tcPr>
            <w:tcW w:w="5027" w:type="dxa"/>
            <w:tcBorders>
              <w:top w:val="single" w:sz="4" w:space="0" w:color="auto"/>
              <w:left w:val="double" w:sz="4" w:space="0" w:color="auto"/>
              <w:bottom w:val="single" w:sz="4" w:space="0" w:color="auto"/>
              <w:right w:val="single" w:sz="4" w:space="0" w:color="auto"/>
            </w:tcBorders>
            <w:hideMark/>
          </w:tcPr>
          <w:p w14:paraId="4ED5D99A" w14:textId="77777777" w:rsidR="00DC31E8" w:rsidRPr="00DC31E8" w:rsidRDefault="00DC31E8" w:rsidP="00DC31E8">
            <w:pPr>
              <w:spacing w:before="80"/>
              <w:rPr>
                <w:szCs w:val="24"/>
                <w:lang w:val="fr-FR"/>
              </w:rPr>
            </w:pPr>
            <w:r w:rsidRPr="00DC31E8">
              <w:rPr>
                <w:rFonts w:ascii="Tw Cen MT" w:hAnsi="Tw Cen MT"/>
                <w:b/>
                <w:szCs w:val="24"/>
                <w:lang w:val="fr-FR"/>
              </w:rPr>
              <w:t xml:space="preserve">2. Si OUI, indiquez le numéro d’enregistrement de votre société (numéro statistique) </w:t>
            </w:r>
            <w:r w:rsidRPr="00DC31E8">
              <w:rPr>
                <w:rFonts w:ascii="Tw Cen MT" w:hAnsi="Tw Cen MT"/>
                <w:szCs w:val="24"/>
                <w:lang w:val="fr-FR"/>
              </w:rPr>
              <w:t>:</w:t>
            </w:r>
          </w:p>
        </w:tc>
        <w:bookmarkStart w:id="42" w:name="Text46"/>
        <w:tc>
          <w:tcPr>
            <w:tcW w:w="5194" w:type="dxa"/>
            <w:gridSpan w:val="4"/>
            <w:tcBorders>
              <w:top w:val="single" w:sz="4" w:space="0" w:color="auto"/>
              <w:left w:val="single" w:sz="4" w:space="0" w:color="auto"/>
              <w:bottom w:val="single" w:sz="4" w:space="0" w:color="auto"/>
              <w:right w:val="double" w:sz="4" w:space="0" w:color="auto"/>
            </w:tcBorders>
            <w:hideMark/>
          </w:tcPr>
          <w:p w14:paraId="7D09D92F" w14:textId="77777777" w:rsidR="00DC31E8" w:rsidRPr="00DC31E8" w:rsidRDefault="00DC31E8" w:rsidP="00DC31E8">
            <w:pPr>
              <w:spacing w:before="80"/>
              <w:rPr>
                <w:szCs w:val="24"/>
                <w:lang w:val="en-US"/>
              </w:rPr>
            </w:pPr>
            <w:r w:rsidRPr="00DC31E8">
              <w:fldChar w:fldCharType="begin">
                <w:ffData>
                  <w:name w:val="Text46"/>
                  <w:enabled/>
                  <w:calcOnExit w:val="0"/>
                  <w:textInput/>
                </w:ffData>
              </w:fldChar>
            </w:r>
            <w:r w:rsidRPr="00DC31E8">
              <w:rPr>
                <w:rFonts w:ascii="Tw Cen MT" w:hAnsi="Tw Cen MT"/>
                <w:b/>
                <w:szCs w:val="24"/>
              </w:rPr>
              <w:instrText xml:space="preserve"> FORMTEXT </w:instrText>
            </w:r>
            <w:r w:rsidRPr="00DC31E8">
              <w:fldChar w:fldCharType="separate"/>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fldChar w:fldCharType="end"/>
            </w:r>
            <w:bookmarkEnd w:id="42"/>
          </w:p>
        </w:tc>
      </w:tr>
      <w:tr w:rsidR="00DC31E8" w:rsidRPr="00DC31E8" w14:paraId="647008E2" w14:textId="77777777" w:rsidTr="00DC31E8">
        <w:trPr>
          <w:trHeight w:val="504"/>
        </w:trPr>
        <w:tc>
          <w:tcPr>
            <w:tcW w:w="5027" w:type="dxa"/>
            <w:tcBorders>
              <w:top w:val="single" w:sz="4" w:space="0" w:color="auto"/>
              <w:left w:val="double" w:sz="4" w:space="0" w:color="auto"/>
              <w:bottom w:val="single" w:sz="4" w:space="0" w:color="auto"/>
              <w:right w:val="single" w:sz="4" w:space="0" w:color="auto"/>
            </w:tcBorders>
            <w:hideMark/>
          </w:tcPr>
          <w:p w14:paraId="44818F13" w14:textId="77777777" w:rsidR="00DC31E8" w:rsidRPr="00DC31E8" w:rsidRDefault="00DC31E8" w:rsidP="00DC31E8">
            <w:pPr>
              <w:spacing w:before="80"/>
              <w:rPr>
                <w:rFonts w:ascii="Tw Cen MT" w:hAnsi="Tw Cen MT"/>
                <w:b/>
                <w:szCs w:val="24"/>
                <w:lang w:val="fr-FR"/>
              </w:rPr>
            </w:pPr>
            <w:r w:rsidRPr="00DC31E8">
              <w:rPr>
                <w:rFonts w:ascii="Tw Cen MT" w:hAnsi="Tw Cen MT"/>
                <w:b/>
                <w:szCs w:val="24"/>
                <w:lang w:val="fr-FR"/>
              </w:rPr>
              <w:t xml:space="preserve">3. Indiquez votre numéro d’identification fiscale (NIF) </w:t>
            </w:r>
            <w:r w:rsidRPr="00DC31E8">
              <w:rPr>
                <w:rFonts w:ascii="Tw Cen MT" w:hAnsi="Tw Cen MT"/>
                <w:szCs w:val="24"/>
                <w:lang w:val="fr-FR"/>
              </w:rPr>
              <w:t>:</w:t>
            </w:r>
          </w:p>
        </w:tc>
        <w:tc>
          <w:tcPr>
            <w:tcW w:w="5194" w:type="dxa"/>
            <w:gridSpan w:val="4"/>
            <w:tcBorders>
              <w:top w:val="single" w:sz="4" w:space="0" w:color="auto"/>
              <w:left w:val="single" w:sz="4" w:space="0" w:color="auto"/>
              <w:bottom w:val="single" w:sz="4" w:space="0" w:color="auto"/>
              <w:right w:val="double" w:sz="4" w:space="0" w:color="auto"/>
            </w:tcBorders>
          </w:tcPr>
          <w:p w14:paraId="395A9E19" w14:textId="77777777" w:rsidR="00DC31E8" w:rsidRPr="00DC31E8" w:rsidRDefault="00DC31E8" w:rsidP="00DC31E8">
            <w:pPr>
              <w:spacing w:before="80"/>
              <w:rPr>
                <w:rFonts w:ascii="Tw Cen MT" w:hAnsi="Tw Cen MT"/>
                <w:b/>
                <w:szCs w:val="24"/>
                <w:lang w:val="fr-FR"/>
              </w:rPr>
            </w:pPr>
          </w:p>
        </w:tc>
      </w:tr>
      <w:tr w:rsidR="00DC31E8" w:rsidRPr="00DC31E8" w14:paraId="2EAF412E" w14:textId="77777777" w:rsidTr="00DC31E8">
        <w:trPr>
          <w:trHeight w:val="489"/>
        </w:trPr>
        <w:tc>
          <w:tcPr>
            <w:tcW w:w="5027" w:type="dxa"/>
            <w:tcBorders>
              <w:top w:val="single" w:sz="4" w:space="0" w:color="auto"/>
              <w:left w:val="double" w:sz="4" w:space="0" w:color="auto"/>
              <w:bottom w:val="single" w:sz="4" w:space="0" w:color="auto"/>
              <w:right w:val="single" w:sz="4" w:space="0" w:color="auto"/>
            </w:tcBorders>
            <w:hideMark/>
          </w:tcPr>
          <w:p w14:paraId="3911C435" w14:textId="77777777" w:rsidR="00DC31E8" w:rsidRPr="00DC31E8" w:rsidRDefault="00DC31E8" w:rsidP="00DC31E8">
            <w:pPr>
              <w:spacing w:before="80"/>
              <w:rPr>
                <w:rFonts w:ascii="Tw Cen MT" w:hAnsi="Tw Cen MT"/>
                <w:b/>
                <w:szCs w:val="24"/>
                <w:lang w:val="fr-FR"/>
              </w:rPr>
            </w:pPr>
            <w:r w:rsidRPr="00DC31E8">
              <w:rPr>
                <w:rFonts w:ascii="Tw Cen MT" w:hAnsi="Tw Cen MT"/>
                <w:b/>
                <w:szCs w:val="24"/>
                <w:lang w:val="fr-FR"/>
              </w:rPr>
              <w:t xml:space="preserve">4. Indiquez votre numéro Carte Professionnelle </w:t>
            </w:r>
            <w:r w:rsidRPr="00DC31E8">
              <w:rPr>
                <w:rFonts w:ascii="Tw Cen MT" w:hAnsi="Tw Cen MT"/>
                <w:szCs w:val="24"/>
                <w:lang w:val="fr-FR"/>
              </w:rPr>
              <w:t>:</w:t>
            </w:r>
          </w:p>
        </w:tc>
        <w:tc>
          <w:tcPr>
            <w:tcW w:w="5194" w:type="dxa"/>
            <w:gridSpan w:val="4"/>
            <w:tcBorders>
              <w:top w:val="single" w:sz="4" w:space="0" w:color="auto"/>
              <w:left w:val="single" w:sz="4" w:space="0" w:color="auto"/>
              <w:bottom w:val="single" w:sz="4" w:space="0" w:color="auto"/>
              <w:right w:val="double" w:sz="4" w:space="0" w:color="auto"/>
            </w:tcBorders>
          </w:tcPr>
          <w:p w14:paraId="79A0F3A0" w14:textId="77777777" w:rsidR="00DC31E8" w:rsidRPr="00DC31E8" w:rsidRDefault="00DC31E8" w:rsidP="00DC31E8">
            <w:pPr>
              <w:spacing w:before="80"/>
              <w:rPr>
                <w:rFonts w:ascii="Tw Cen MT" w:hAnsi="Tw Cen MT"/>
                <w:b/>
                <w:szCs w:val="24"/>
                <w:lang w:val="fr-FR"/>
              </w:rPr>
            </w:pPr>
          </w:p>
        </w:tc>
      </w:tr>
      <w:tr w:rsidR="00DC31E8" w:rsidRPr="00DC31E8" w14:paraId="5A8CEBB9" w14:textId="77777777" w:rsidTr="00DC31E8">
        <w:trPr>
          <w:trHeight w:val="504"/>
        </w:trPr>
        <w:tc>
          <w:tcPr>
            <w:tcW w:w="5027" w:type="dxa"/>
            <w:tcBorders>
              <w:top w:val="single" w:sz="4" w:space="0" w:color="auto"/>
              <w:left w:val="double" w:sz="4" w:space="0" w:color="auto"/>
              <w:bottom w:val="single" w:sz="4" w:space="0" w:color="auto"/>
              <w:right w:val="single" w:sz="4" w:space="0" w:color="auto"/>
            </w:tcBorders>
            <w:hideMark/>
          </w:tcPr>
          <w:p w14:paraId="14644586" w14:textId="77777777" w:rsidR="00DC31E8" w:rsidRPr="00DC31E8" w:rsidRDefault="00DC31E8" w:rsidP="00DC31E8">
            <w:pPr>
              <w:spacing w:before="80"/>
              <w:rPr>
                <w:rFonts w:ascii="Tw Cen MT" w:hAnsi="Tw Cen MT"/>
                <w:b/>
                <w:szCs w:val="24"/>
                <w:lang w:val="fr-FR"/>
              </w:rPr>
            </w:pPr>
            <w:r w:rsidRPr="00DC31E8">
              <w:rPr>
                <w:rFonts w:ascii="Tw Cen MT" w:hAnsi="Tw Cen MT"/>
                <w:b/>
                <w:szCs w:val="24"/>
                <w:lang w:val="fr-FR"/>
              </w:rPr>
              <w:t xml:space="preserve">5.Votre société est-elle assujettie à : </w:t>
            </w:r>
          </w:p>
        </w:tc>
        <w:tc>
          <w:tcPr>
            <w:tcW w:w="5194" w:type="dxa"/>
            <w:gridSpan w:val="4"/>
            <w:tcBorders>
              <w:top w:val="single" w:sz="4" w:space="0" w:color="auto"/>
              <w:left w:val="single" w:sz="4" w:space="0" w:color="auto"/>
              <w:bottom w:val="single" w:sz="4" w:space="0" w:color="auto"/>
              <w:right w:val="double" w:sz="4" w:space="0" w:color="auto"/>
            </w:tcBorders>
            <w:hideMark/>
          </w:tcPr>
          <w:p w14:paraId="65CBE7EA" w14:textId="77777777" w:rsidR="00DC31E8" w:rsidRPr="00DC31E8" w:rsidRDefault="00DC31E8" w:rsidP="00DC31E8">
            <w:pPr>
              <w:spacing w:before="80"/>
              <w:rPr>
                <w:rFonts w:ascii="Tw Cen MT" w:hAnsi="Tw Cen MT"/>
                <w:b/>
                <w:szCs w:val="24"/>
                <w:lang w:val="fr-FR"/>
              </w:rPr>
            </w:pPr>
            <w:r w:rsidRPr="00DC31E8">
              <w:rPr>
                <w:rFonts w:ascii="Tw Cen MT" w:hAnsi="Tw Cen MT"/>
                <w:b/>
                <w:szCs w:val="24"/>
                <w:lang w:val="fr-FR"/>
              </w:rPr>
              <w:t xml:space="preserve"> TVA   </w:t>
            </w:r>
            <w:r w:rsidRPr="00DC31E8">
              <w:rPr>
                <w:rFonts w:ascii="Tw Cen MT" w:hAnsi="Tw Cen MT"/>
                <w:b/>
                <w:szCs w:val="24"/>
                <w:lang w:val="fr-FR"/>
              </w:rPr>
              <w:fldChar w:fldCharType="begin">
                <w:ffData>
                  <w:name w:val="Check15"/>
                  <w:enabled/>
                  <w:calcOnExit w:val="0"/>
                  <w:checkBox>
                    <w:sizeAuto/>
                    <w:default w:val="0"/>
                  </w:checkBox>
                </w:ffData>
              </w:fldChar>
            </w:r>
            <w:r w:rsidRPr="00DC31E8">
              <w:rPr>
                <w:rFonts w:ascii="Tw Cen MT" w:hAnsi="Tw Cen MT"/>
                <w:b/>
                <w:szCs w:val="24"/>
                <w:lang w:val="fr-FR"/>
              </w:rPr>
              <w:instrText xml:space="preserve"> FORMCHECKBOX </w:instrText>
            </w:r>
            <w:r w:rsidR="00000000">
              <w:rPr>
                <w:rFonts w:ascii="Tw Cen MT" w:hAnsi="Tw Cen MT"/>
                <w:b/>
                <w:szCs w:val="24"/>
                <w:lang w:val="fr-FR"/>
              </w:rPr>
            </w:r>
            <w:r w:rsidR="00000000">
              <w:rPr>
                <w:rFonts w:ascii="Tw Cen MT" w:hAnsi="Tw Cen MT"/>
                <w:b/>
                <w:szCs w:val="24"/>
                <w:lang w:val="fr-FR"/>
              </w:rPr>
              <w:fldChar w:fldCharType="separate"/>
            </w:r>
            <w:r w:rsidRPr="00DC31E8">
              <w:rPr>
                <w:rFonts w:ascii="Tw Cen MT" w:hAnsi="Tw Cen MT"/>
                <w:b/>
                <w:szCs w:val="24"/>
                <w:lang w:val="fr-FR"/>
              </w:rPr>
              <w:fldChar w:fldCharType="end"/>
            </w:r>
            <w:r w:rsidRPr="00DC31E8">
              <w:rPr>
                <w:rFonts w:ascii="Tw Cen MT" w:hAnsi="Tw Cen MT"/>
                <w:b/>
                <w:szCs w:val="24"/>
                <w:lang w:val="fr-FR"/>
              </w:rPr>
              <w:t xml:space="preserve">                                       Impôt Synthétique </w:t>
            </w:r>
            <w:r w:rsidRPr="00DC31E8">
              <w:rPr>
                <w:rFonts w:ascii="Tw Cen MT" w:hAnsi="Tw Cen MT"/>
                <w:b/>
                <w:szCs w:val="24"/>
                <w:lang w:val="fr-FR"/>
              </w:rPr>
              <w:fldChar w:fldCharType="begin">
                <w:ffData>
                  <w:name w:val="Check15"/>
                  <w:enabled/>
                  <w:calcOnExit w:val="0"/>
                  <w:checkBox>
                    <w:sizeAuto/>
                    <w:default w:val="0"/>
                  </w:checkBox>
                </w:ffData>
              </w:fldChar>
            </w:r>
            <w:r w:rsidRPr="00DC31E8">
              <w:rPr>
                <w:rFonts w:ascii="Tw Cen MT" w:hAnsi="Tw Cen MT"/>
                <w:b/>
                <w:szCs w:val="24"/>
                <w:lang w:val="fr-FR"/>
              </w:rPr>
              <w:instrText xml:space="preserve"> FORMCHECKBOX </w:instrText>
            </w:r>
            <w:r w:rsidR="00000000">
              <w:rPr>
                <w:rFonts w:ascii="Tw Cen MT" w:hAnsi="Tw Cen MT"/>
                <w:b/>
                <w:szCs w:val="24"/>
                <w:lang w:val="fr-FR"/>
              </w:rPr>
            </w:r>
            <w:r w:rsidR="00000000">
              <w:rPr>
                <w:rFonts w:ascii="Tw Cen MT" w:hAnsi="Tw Cen MT"/>
                <w:b/>
                <w:szCs w:val="24"/>
                <w:lang w:val="fr-FR"/>
              </w:rPr>
              <w:fldChar w:fldCharType="separate"/>
            </w:r>
            <w:r w:rsidRPr="00DC31E8">
              <w:rPr>
                <w:rFonts w:ascii="Tw Cen MT" w:hAnsi="Tw Cen MT"/>
                <w:b/>
                <w:szCs w:val="24"/>
                <w:lang w:val="fr-FR"/>
              </w:rPr>
              <w:fldChar w:fldCharType="end"/>
            </w:r>
            <w:r w:rsidRPr="00DC31E8">
              <w:rPr>
                <w:rFonts w:ascii="Tw Cen MT" w:hAnsi="Tw Cen MT"/>
                <w:b/>
                <w:szCs w:val="24"/>
                <w:lang w:val="fr-FR"/>
              </w:rPr>
              <w:t xml:space="preserve">  </w:t>
            </w:r>
          </w:p>
        </w:tc>
      </w:tr>
      <w:tr w:rsidR="00DC31E8" w:rsidRPr="00DC31E8" w14:paraId="52E56C1F" w14:textId="77777777" w:rsidTr="00DC31E8">
        <w:trPr>
          <w:trHeight w:val="504"/>
        </w:trPr>
        <w:tc>
          <w:tcPr>
            <w:tcW w:w="5027" w:type="dxa"/>
            <w:tcBorders>
              <w:top w:val="single" w:sz="4" w:space="0" w:color="auto"/>
              <w:left w:val="double" w:sz="4" w:space="0" w:color="auto"/>
              <w:bottom w:val="single" w:sz="4" w:space="0" w:color="auto"/>
              <w:right w:val="single" w:sz="4" w:space="0" w:color="auto"/>
            </w:tcBorders>
            <w:hideMark/>
          </w:tcPr>
          <w:p w14:paraId="6B3C11BD" w14:textId="77777777" w:rsidR="00DC31E8" w:rsidRPr="00DC31E8" w:rsidRDefault="00DC31E8" w:rsidP="00DC31E8">
            <w:pPr>
              <w:spacing w:before="80"/>
              <w:rPr>
                <w:rFonts w:ascii="Times New Roman" w:hAnsi="Times New Roman"/>
                <w:sz w:val="20"/>
                <w:szCs w:val="24"/>
                <w:lang w:val="fr-FR"/>
              </w:rPr>
            </w:pPr>
            <w:r w:rsidRPr="00DC31E8">
              <w:rPr>
                <w:rFonts w:ascii="Tw Cen MT" w:hAnsi="Tw Cen MT"/>
                <w:b/>
                <w:szCs w:val="24"/>
                <w:lang w:val="fr-FR"/>
              </w:rPr>
              <w:t xml:space="preserve">6. Indiquez depuis quand vous exercez cette activité </w:t>
            </w:r>
            <w:r w:rsidRPr="00DC31E8">
              <w:rPr>
                <w:rFonts w:ascii="Tw Cen MT" w:hAnsi="Tw Cen MT"/>
                <w:szCs w:val="24"/>
                <w:lang w:val="fr-FR"/>
              </w:rPr>
              <w:t>:</w:t>
            </w:r>
          </w:p>
        </w:tc>
        <w:bookmarkStart w:id="43" w:name="Text62"/>
        <w:tc>
          <w:tcPr>
            <w:tcW w:w="5194" w:type="dxa"/>
            <w:gridSpan w:val="4"/>
            <w:tcBorders>
              <w:top w:val="single" w:sz="4" w:space="0" w:color="auto"/>
              <w:left w:val="single" w:sz="4" w:space="0" w:color="auto"/>
              <w:bottom w:val="single" w:sz="4" w:space="0" w:color="auto"/>
              <w:right w:val="double" w:sz="4" w:space="0" w:color="auto"/>
            </w:tcBorders>
            <w:hideMark/>
          </w:tcPr>
          <w:p w14:paraId="7A817153" w14:textId="77777777" w:rsidR="00DC31E8" w:rsidRPr="00DC31E8" w:rsidRDefault="00DC31E8" w:rsidP="00DC31E8">
            <w:pPr>
              <w:spacing w:before="80"/>
              <w:rPr>
                <w:szCs w:val="24"/>
                <w:lang w:val="en-US"/>
              </w:rPr>
            </w:pPr>
            <w:r w:rsidRPr="00DC31E8">
              <w:fldChar w:fldCharType="begin">
                <w:ffData>
                  <w:name w:val="Text62"/>
                  <w:enabled/>
                  <w:calcOnExit w:val="0"/>
                  <w:textInput/>
                </w:ffData>
              </w:fldChar>
            </w:r>
            <w:r w:rsidRPr="00DC31E8">
              <w:rPr>
                <w:rFonts w:ascii="Tw Cen MT" w:hAnsi="Tw Cen MT"/>
                <w:b/>
                <w:szCs w:val="24"/>
              </w:rPr>
              <w:instrText xml:space="preserve"> FORMTEXT </w:instrText>
            </w:r>
            <w:r w:rsidRPr="00DC31E8">
              <w:fldChar w:fldCharType="separate"/>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fldChar w:fldCharType="end"/>
            </w:r>
            <w:bookmarkEnd w:id="43"/>
          </w:p>
        </w:tc>
      </w:tr>
      <w:tr w:rsidR="00DC31E8" w:rsidRPr="00DC31E8" w14:paraId="67EC3C46" w14:textId="77777777" w:rsidTr="00DC31E8">
        <w:trPr>
          <w:trHeight w:val="2645"/>
        </w:trPr>
        <w:tc>
          <w:tcPr>
            <w:tcW w:w="5027" w:type="dxa"/>
            <w:tcBorders>
              <w:top w:val="single" w:sz="4" w:space="0" w:color="auto"/>
              <w:left w:val="double" w:sz="4" w:space="0" w:color="auto"/>
              <w:bottom w:val="single" w:sz="4" w:space="0" w:color="auto"/>
              <w:right w:val="single" w:sz="4" w:space="0" w:color="auto"/>
            </w:tcBorders>
          </w:tcPr>
          <w:p w14:paraId="4671BB8D" w14:textId="77777777" w:rsidR="00DC31E8" w:rsidRPr="00DC31E8" w:rsidRDefault="00DC31E8" w:rsidP="00DC31E8">
            <w:pPr>
              <w:spacing w:before="80"/>
              <w:rPr>
                <w:rFonts w:ascii="Tw Cen MT" w:hAnsi="Tw Cen MT"/>
                <w:b/>
                <w:szCs w:val="24"/>
                <w:lang w:val="fr-FR"/>
              </w:rPr>
            </w:pPr>
            <w:r w:rsidRPr="00DC31E8">
              <w:rPr>
                <w:rFonts w:ascii="Tw Cen MT" w:hAnsi="Tw Cen MT"/>
                <w:b/>
                <w:szCs w:val="24"/>
                <w:lang w:val="fr-FR"/>
              </w:rPr>
              <w:t>7. Avez-vous déjà travaillé pour d'autres organisations humanitaires/ de développement ? Le cas échéant, indiquez le nom des organisations concernées ci-dessous :</w:t>
            </w:r>
          </w:p>
          <w:p w14:paraId="1434E558" w14:textId="77777777" w:rsidR="00DC31E8" w:rsidRPr="00DC31E8" w:rsidRDefault="00DC31E8" w:rsidP="00DC31E8">
            <w:pPr>
              <w:spacing w:before="80"/>
              <w:rPr>
                <w:rFonts w:ascii="Tw Cen MT" w:hAnsi="Tw Cen MT"/>
                <w:b/>
                <w:szCs w:val="24"/>
                <w:lang w:val="fr-FR"/>
              </w:rPr>
            </w:pPr>
          </w:p>
        </w:tc>
        <w:tc>
          <w:tcPr>
            <w:tcW w:w="2597" w:type="dxa"/>
            <w:gridSpan w:val="2"/>
            <w:tcBorders>
              <w:top w:val="single" w:sz="4" w:space="0" w:color="auto"/>
              <w:left w:val="single" w:sz="4" w:space="0" w:color="auto"/>
              <w:bottom w:val="single" w:sz="4" w:space="0" w:color="auto"/>
              <w:right w:val="double" w:sz="4" w:space="0" w:color="auto"/>
            </w:tcBorders>
            <w:vAlign w:val="center"/>
          </w:tcPr>
          <w:p w14:paraId="4C4F21A2" w14:textId="77777777" w:rsidR="00DC31E8" w:rsidRPr="00DC31E8" w:rsidRDefault="00DC31E8" w:rsidP="00DC31E8">
            <w:pPr>
              <w:spacing w:before="80"/>
              <w:jc w:val="center"/>
              <w:rPr>
                <w:rFonts w:ascii="Tw Cen MT" w:hAnsi="Tw Cen MT"/>
                <w:b/>
                <w:szCs w:val="24"/>
                <w:lang w:val="en-US"/>
              </w:rPr>
            </w:pPr>
            <w:r w:rsidRPr="00DC31E8">
              <w:rPr>
                <w:rFonts w:ascii="Tw Cen MT" w:hAnsi="Tw Cen MT"/>
                <w:b/>
                <w:szCs w:val="24"/>
                <w:lang w:val="fr-FR"/>
              </w:rPr>
              <w:t xml:space="preserve">OUI     </w:t>
            </w:r>
            <w:r w:rsidRPr="00DC31E8">
              <w:rPr>
                <w:rFonts w:ascii="Tw Cen MT" w:hAnsi="Tw Cen MT"/>
                <w:b/>
                <w:szCs w:val="24"/>
                <w:lang w:val="fr-FR"/>
              </w:rPr>
              <w:fldChar w:fldCharType="begin">
                <w:ffData>
                  <w:name w:val="Check15"/>
                  <w:enabled/>
                  <w:calcOnExit w:val="0"/>
                  <w:checkBox>
                    <w:sizeAuto/>
                    <w:default w:val="0"/>
                  </w:checkBox>
                </w:ffData>
              </w:fldChar>
            </w:r>
            <w:r w:rsidRPr="00DC31E8">
              <w:rPr>
                <w:rFonts w:ascii="Tw Cen MT" w:hAnsi="Tw Cen MT"/>
                <w:b/>
                <w:szCs w:val="24"/>
                <w:lang w:val="fr-FR"/>
              </w:rPr>
              <w:instrText xml:space="preserve"> FORMCHECKBOX </w:instrText>
            </w:r>
            <w:r w:rsidR="00000000">
              <w:rPr>
                <w:rFonts w:ascii="Tw Cen MT" w:hAnsi="Tw Cen MT"/>
                <w:b/>
                <w:szCs w:val="24"/>
                <w:lang w:val="fr-FR"/>
              </w:rPr>
            </w:r>
            <w:r w:rsidR="00000000">
              <w:rPr>
                <w:rFonts w:ascii="Tw Cen MT" w:hAnsi="Tw Cen MT"/>
                <w:b/>
                <w:szCs w:val="24"/>
                <w:lang w:val="fr-FR"/>
              </w:rPr>
              <w:fldChar w:fldCharType="separate"/>
            </w:r>
            <w:r w:rsidRPr="00DC31E8">
              <w:rPr>
                <w:rFonts w:ascii="Tw Cen MT" w:hAnsi="Tw Cen MT"/>
                <w:b/>
                <w:szCs w:val="24"/>
                <w:lang w:val="fr-FR"/>
              </w:rPr>
              <w:fldChar w:fldCharType="end"/>
            </w:r>
          </w:p>
          <w:p w14:paraId="12CA1454" w14:textId="77777777" w:rsidR="00DC31E8" w:rsidRPr="00DC31E8" w:rsidRDefault="00DC31E8" w:rsidP="00DC31E8">
            <w:pPr>
              <w:spacing w:before="80"/>
              <w:jc w:val="center"/>
              <w:rPr>
                <w:rFonts w:ascii="Tw Cen MT" w:hAnsi="Tw Cen MT"/>
                <w:b/>
                <w:szCs w:val="24"/>
              </w:rPr>
            </w:pPr>
          </w:p>
          <w:p w14:paraId="6D7A9123" w14:textId="77777777" w:rsidR="00DC31E8" w:rsidRPr="00DC31E8" w:rsidRDefault="00DC31E8" w:rsidP="00DC31E8">
            <w:pPr>
              <w:spacing w:before="80"/>
              <w:jc w:val="center"/>
              <w:rPr>
                <w:rFonts w:ascii="Tw Cen MT" w:hAnsi="Tw Cen MT"/>
                <w:b/>
                <w:szCs w:val="24"/>
              </w:rPr>
            </w:pPr>
          </w:p>
          <w:p w14:paraId="121ED584" w14:textId="77777777" w:rsidR="00DC31E8" w:rsidRPr="00DC31E8" w:rsidRDefault="00DC31E8" w:rsidP="00DC31E8">
            <w:pPr>
              <w:spacing w:before="80"/>
              <w:jc w:val="center"/>
              <w:rPr>
                <w:rFonts w:ascii="Tw Cen MT" w:hAnsi="Tw Cen MT"/>
                <w:b/>
                <w:szCs w:val="24"/>
              </w:rPr>
            </w:pPr>
          </w:p>
          <w:p w14:paraId="43F1EEB6" w14:textId="77777777" w:rsidR="00DC31E8" w:rsidRPr="00DC31E8" w:rsidRDefault="00DC31E8" w:rsidP="00DC31E8">
            <w:pPr>
              <w:spacing w:before="80"/>
              <w:jc w:val="center"/>
              <w:rPr>
                <w:rFonts w:ascii="Tw Cen MT" w:hAnsi="Tw Cen MT"/>
                <w:b/>
                <w:szCs w:val="24"/>
              </w:rPr>
            </w:pPr>
          </w:p>
          <w:p w14:paraId="335F9A14" w14:textId="77777777" w:rsidR="00DC31E8" w:rsidRPr="00DC31E8" w:rsidRDefault="00DC31E8" w:rsidP="00DC31E8">
            <w:pPr>
              <w:spacing w:before="80"/>
              <w:jc w:val="center"/>
              <w:rPr>
                <w:rFonts w:ascii="Tw Cen MT" w:hAnsi="Tw Cen MT"/>
                <w:b/>
                <w:szCs w:val="24"/>
              </w:rPr>
            </w:pPr>
          </w:p>
        </w:tc>
        <w:tc>
          <w:tcPr>
            <w:tcW w:w="2597" w:type="dxa"/>
            <w:gridSpan w:val="2"/>
            <w:tcBorders>
              <w:top w:val="single" w:sz="4" w:space="0" w:color="auto"/>
              <w:left w:val="single" w:sz="4" w:space="0" w:color="auto"/>
              <w:bottom w:val="single" w:sz="4" w:space="0" w:color="auto"/>
              <w:right w:val="double" w:sz="4" w:space="0" w:color="auto"/>
            </w:tcBorders>
            <w:vAlign w:val="center"/>
          </w:tcPr>
          <w:p w14:paraId="75A6C28F" w14:textId="77777777" w:rsidR="00DC31E8" w:rsidRPr="00DC31E8" w:rsidRDefault="00DC31E8" w:rsidP="00DC31E8">
            <w:pPr>
              <w:spacing w:before="80"/>
              <w:jc w:val="center"/>
              <w:rPr>
                <w:rFonts w:ascii="Tw Cen MT" w:hAnsi="Tw Cen MT"/>
                <w:b/>
                <w:szCs w:val="24"/>
              </w:rPr>
            </w:pPr>
            <w:r w:rsidRPr="00DC31E8">
              <w:rPr>
                <w:rFonts w:ascii="Tw Cen MT" w:hAnsi="Tw Cen MT"/>
                <w:b/>
                <w:szCs w:val="24"/>
                <w:lang w:val="fr-FR"/>
              </w:rPr>
              <w:t xml:space="preserve">NON    </w:t>
            </w:r>
            <w:r w:rsidRPr="00DC31E8">
              <w:rPr>
                <w:rFonts w:ascii="Tw Cen MT" w:hAnsi="Tw Cen MT"/>
                <w:b/>
                <w:szCs w:val="24"/>
                <w:lang w:val="fr-FR"/>
              </w:rPr>
              <w:fldChar w:fldCharType="begin">
                <w:ffData>
                  <w:name w:val="Check16"/>
                  <w:enabled/>
                  <w:calcOnExit w:val="0"/>
                  <w:checkBox>
                    <w:sizeAuto/>
                    <w:default w:val="0"/>
                  </w:checkBox>
                </w:ffData>
              </w:fldChar>
            </w:r>
            <w:r w:rsidRPr="00DC31E8">
              <w:rPr>
                <w:rFonts w:ascii="Tw Cen MT" w:hAnsi="Tw Cen MT"/>
                <w:b/>
                <w:szCs w:val="24"/>
                <w:lang w:val="fr-FR"/>
              </w:rPr>
              <w:instrText xml:space="preserve"> FORMCHECKBOX </w:instrText>
            </w:r>
            <w:r w:rsidR="00000000">
              <w:rPr>
                <w:rFonts w:ascii="Tw Cen MT" w:hAnsi="Tw Cen MT"/>
                <w:b/>
                <w:szCs w:val="24"/>
                <w:lang w:val="fr-FR"/>
              </w:rPr>
            </w:r>
            <w:r w:rsidR="00000000">
              <w:rPr>
                <w:rFonts w:ascii="Tw Cen MT" w:hAnsi="Tw Cen MT"/>
                <w:b/>
                <w:szCs w:val="24"/>
                <w:lang w:val="fr-FR"/>
              </w:rPr>
              <w:fldChar w:fldCharType="separate"/>
            </w:r>
            <w:r w:rsidRPr="00DC31E8">
              <w:rPr>
                <w:rFonts w:ascii="Tw Cen MT" w:hAnsi="Tw Cen MT"/>
                <w:b/>
                <w:szCs w:val="24"/>
                <w:lang w:val="fr-FR"/>
              </w:rPr>
              <w:fldChar w:fldCharType="end"/>
            </w:r>
          </w:p>
          <w:p w14:paraId="1982EB3A" w14:textId="77777777" w:rsidR="00DC31E8" w:rsidRPr="00DC31E8" w:rsidRDefault="00DC31E8" w:rsidP="00DC31E8">
            <w:pPr>
              <w:spacing w:before="80"/>
              <w:jc w:val="center"/>
              <w:rPr>
                <w:rFonts w:ascii="Tw Cen MT" w:hAnsi="Tw Cen MT"/>
                <w:b/>
                <w:szCs w:val="24"/>
              </w:rPr>
            </w:pPr>
          </w:p>
          <w:p w14:paraId="4E86CC89" w14:textId="77777777" w:rsidR="00DC31E8" w:rsidRPr="00DC31E8" w:rsidRDefault="00DC31E8" w:rsidP="00DC31E8">
            <w:pPr>
              <w:spacing w:before="80"/>
              <w:jc w:val="center"/>
              <w:rPr>
                <w:rFonts w:ascii="Tw Cen MT" w:hAnsi="Tw Cen MT"/>
                <w:b/>
                <w:szCs w:val="24"/>
              </w:rPr>
            </w:pPr>
          </w:p>
          <w:p w14:paraId="24619404" w14:textId="77777777" w:rsidR="00DC31E8" w:rsidRPr="00DC31E8" w:rsidRDefault="00DC31E8" w:rsidP="00DC31E8">
            <w:pPr>
              <w:spacing w:before="80"/>
              <w:jc w:val="center"/>
              <w:rPr>
                <w:rFonts w:ascii="Tw Cen MT" w:hAnsi="Tw Cen MT"/>
                <w:b/>
                <w:szCs w:val="24"/>
              </w:rPr>
            </w:pPr>
          </w:p>
          <w:p w14:paraId="4E7814AD" w14:textId="77777777" w:rsidR="00DC31E8" w:rsidRPr="00DC31E8" w:rsidRDefault="00DC31E8" w:rsidP="00DC31E8">
            <w:pPr>
              <w:spacing w:before="80"/>
              <w:jc w:val="center"/>
              <w:rPr>
                <w:rFonts w:ascii="Tw Cen MT" w:hAnsi="Tw Cen MT"/>
                <w:b/>
                <w:szCs w:val="24"/>
              </w:rPr>
            </w:pPr>
          </w:p>
          <w:p w14:paraId="6FBE05AA" w14:textId="77777777" w:rsidR="00DC31E8" w:rsidRPr="00DC31E8" w:rsidRDefault="00DC31E8" w:rsidP="00DC31E8">
            <w:pPr>
              <w:spacing w:before="80"/>
              <w:jc w:val="center"/>
              <w:rPr>
                <w:rFonts w:ascii="Tw Cen MT" w:hAnsi="Tw Cen MT"/>
                <w:b/>
                <w:szCs w:val="24"/>
              </w:rPr>
            </w:pPr>
          </w:p>
        </w:tc>
      </w:tr>
      <w:tr w:rsidR="00DC31E8" w:rsidRPr="00DC31E8" w14:paraId="6453A727" w14:textId="77777777" w:rsidTr="00DC31E8">
        <w:trPr>
          <w:trHeight w:val="764"/>
        </w:trPr>
        <w:tc>
          <w:tcPr>
            <w:tcW w:w="5027" w:type="dxa"/>
            <w:tcBorders>
              <w:top w:val="single" w:sz="4" w:space="0" w:color="auto"/>
              <w:left w:val="double" w:sz="4" w:space="0" w:color="auto"/>
              <w:bottom w:val="single" w:sz="4" w:space="0" w:color="auto"/>
              <w:right w:val="single" w:sz="4" w:space="0" w:color="auto"/>
            </w:tcBorders>
            <w:hideMark/>
          </w:tcPr>
          <w:p w14:paraId="6CD12A76" w14:textId="77777777" w:rsidR="00DC31E8" w:rsidRPr="00DC31E8" w:rsidRDefault="00DC31E8" w:rsidP="00DC31E8">
            <w:pPr>
              <w:spacing w:before="80"/>
              <w:rPr>
                <w:rFonts w:ascii="Times New Roman" w:hAnsi="Times New Roman"/>
                <w:sz w:val="20"/>
                <w:szCs w:val="24"/>
                <w:lang w:val="fr-FR"/>
              </w:rPr>
            </w:pPr>
            <w:r w:rsidRPr="00DC31E8">
              <w:rPr>
                <w:rFonts w:ascii="Tw Cen MT" w:hAnsi="Tw Cen MT"/>
                <w:b/>
                <w:szCs w:val="24"/>
                <w:lang w:val="fr-FR"/>
              </w:rPr>
              <w:t xml:space="preserve">8. Avez-vous une relation familiale avec une personne actuellement employée par CARE ? </w:t>
            </w:r>
          </w:p>
        </w:tc>
        <w:tc>
          <w:tcPr>
            <w:tcW w:w="2597" w:type="dxa"/>
            <w:gridSpan w:val="2"/>
            <w:tcBorders>
              <w:top w:val="single" w:sz="4" w:space="0" w:color="auto"/>
              <w:left w:val="single" w:sz="4" w:space="0" w:color="auto"/>
              <w:bottom w:val="single" w:sz="4" w:space="0" w:color="auto"/>
              <w:right w:val="double" w:sz="4" w:space="0" w:color="auto"/>
            </w:tcBorders>
            <w:vAlign w:val="center"/>
            <w:hideMark/>
          </w:tcPr>
          <w:p w14:paraId="2F56D353" w14:textId="77777777" w:rsidR="00DC31E8" w:rsidRPr="00DC31E8" w:rsidRDefault="00DC31E8" w:rsidP="00DC31E8">
            <w:pPr>
              <w:spacing w:before="80"/>
              <w:jc w:val="center"/>
              <w:rPr>
                <w:szCs w:val="24"/>
                <w:lang w:val="en-US"/>
              </w:rPr>
            </w:pPr>
            <w:r w:rsidRPr="00DC31E8">
              <w:rPr>
                <w:rFonts w:ascii="Tw Cen MT" w:hAnsi="Tw Cen MT"/>
                <w:b/>
                <w:szCs w:val="24"/>
                <w:lang w:val="fr-FR"/>
              </w:rPr>
              <w:t xml:space="preserve">OUI     </w:t>
            </w:r>
            <w:r w:rsidRPr="00DC31E8">
              <w:rPr>
                <w:rFonts w:ascii="Tw Cen MT" w:hAnsi="Tw Cen MT"/>
                <w:b/>
                <w:szCs w:val="24"/>
                <w:lang w:val="fr-FR"/>
              </w:rPr>
              <w:fldChar w:fldCharType="begin">
                <w:ffData>
                  <w:name w:val="Check15"/>
                  <w:enabled/>
                  <w:calcOnExit w:val="0"/>
                  <w:checkBox>
                    <w:sizeAuto/>
                    <w:default w:val="0"/>
                  </w:checkBox>
                </w:ffData>
              </w:fldChar>
            </w:r>
            <w:r w:rsidRPr="00DC31E8">
              <w:rPr>
                <w:rFonts w:ascii="Tw Cen MT" w:hAnsi="Tw Cen MT"/>
                <w:b/>
                <w:szCs w:val="24"/>
                <w:lang w:val="fr-FR"/>
              </w:rPr>
              <w:instrText xml:space="preserve"> FORMCHECKBOX </w:instrText>
            </w:r>
            <w:r w:rsidR="00000000">
              <w:rPr>
                <w:rFonts w:ascii="Tw Cen MT" w:hAnsi="Tw Cen MT"/>
                <w:b/>
                <w:szCs w:val="24"/>
                <w:lang w:val="fr-FR"/>
              </w:rPr>
            </w:r>
            <w:r w:rsidR="00000000">
              <w:rPr>
                <w:rFonts w:ascii="Tw Cen MT" w:hAnsi="Tw Cen MT"/>
                <w:b/>
                <w:szCs w:val="24"/>
                <w:lang w:val="fr-FR"/>
              </w:rPr>
              <w:fldChar w:fldCharType="separate"/>
            </w:r>
            <w:r w:rsidRPr="00DC31E8">
              <w:rPr>
                <w:rFonts w:ascii="Tw Cen MT" w:hAnsi="Tw Cen MT"/>
                <w:b/>
                <w:szCs w:val="24"/>
                <w:lang w:val="fr-FR"/>
              </w:rPr>
              <w:fldChar w:fldCharType="end"/>
            </w:r>
          </w:p>
        </w:tc>
        <w:tc>
          <w:tcPr>
            <w:tcW w:w="2597" w:type="dxa"/>
            <w:gridSpan w:val="2"/>
            <w:tcBorders>
              <w:top w:val="single" w:sz="4" w:space="0" w:color="auto"/>
              <w:left w:val="single" w:sz="4" w:space="0" w:color="auto"/>
              <w:bottom w:val="single" w:sz="4" w:space="0" w:color="auto"/>
              <w:right w:val="double" w:sz="4" w:space="0" w:color="auto"/>
            </w:tcBorders>
            <w:vAlign w:val="center"/>
            <w:hideMark/>
          </w:tcPr>
          <w:p w14:paraId="30F5E4B4" w14:textId="77777777" w:rsidR="00DC31E8" w:rsidRPr="00DC31E8" w:rsidRDefault="00DC31E8" w:rsidP="00DC31E8">
            <w:pPr>
              <w:spacing w:before="80"/>
              <w:jc w:val="center"/>
              <w:rPr>
                <w:szCs w:val="24"/>
              </w:rPr>
            </w:pPr>
            <w:bookmarkStart w:id="44" w:name="Check16"/>
            <w:bookmarkStart w:id="45" w:name="Check15"/>
            <w:r w:rsidRPr="00DC31E8">
              <w:rPr>
                <w:rFonts w:ascii="Tw Cen MT" w:hAnsi="Tw Cen MT"/>
                <w:b/>
                <w:szCs w:val="24"/>
                <w:lang w:val="fr-FR"/>
              </w:rPr>
              <w:t xml:space="preserve">NON    </w:t>
            </w:r>
            <w:r w:rsidRPr="00DC31E8">
              <w:fldChar w:fldCharType="begin">
                <w:ffData>
                  <w:name w:val="Check16"/>
                  <w:enabled/>
                  <w:calcOnExit w:val="0"/>
                  <w:checkBox>
                    <w:sizeAuto/>
                    <w:default w:val="0"/>
                  </w:checkBox>
                </w:ffData>
              </w:fldChar>
            </w:r>
            <w:r w:rsidRPr="00DC31E8">
              <w:rPr>
                <w:rFonts w:ascii="Tw Cen MT" w:hAnsi="Tw Cen MT"/>
                <w:b/>
                <w:szCs w:val="24"/>
                <w:lang w:val="fr-FR"/>
              </w:rPr>
              <w:instrText xml:space="preserve"> FORMCHECKBOX </w:instrText>
            </w:r>
            <w:r w:rsidR="00000000">
              <w:fldChar w:fldCharType="separate"/>
            </w:r>
            <w:r w:rsidRPr="00DC31E8">
              <w:fldChar w:fldCharType="end"/>
            </w:r>
            <w:bookmarkEnd w:id="44"/>
            <w:bookmarkEnd w:id="45"/>
          </w:p>
        </w:tc>
      </w:tr>
      <w:tr w:rsidR="00DC31E8" w:rsidRPr="00DC31E8" w14:paraId="3CCA478D" w14:textId="77777777" w:rsidTr="00DC31E8">
        <w:trPr>
          <w:trHeight w:val="503"/>
        </w:trPr>
        <w:tc>
          <w:tcPr>
            <w:tcW w:w="5027" w:type="dxa"/>
            <w:tcBorders>
              <w:top w:val="single" w:sz="4" w:space="0" w:color="auto"/>
              <w:left w:val="double" w:sz="4" w:space="0" w:color="auto"/>
              <w:bottom w:val="single" w:sz="4" w:space="0" w:color="auto"/>
              <w:right w:val="single" w:sz="4" w:space="0" w:color="auto"/>
            </w:tcBorders>
            <w:vAlign w:val="center"/>
            <w:hideMark/>
          </w:tcPr>
          <w:p w14:paraId="7840743B" w14:textId="77777777" w:rsidR="00DC31E8" w:rsidRPr="00DC31E8" w:rsidRDefault="00DC31E8" w:rsidP="00DC31E8">
            <w:pPr>
              <w:spacing w:before="80"/>
              <w:rPr>
                <w:szCs w:val="24"/>
                <w:lang w:val="fr-FR"/>
              </w:rPr>
            </w:pPr>
            <w:r w:rsidRPr="00DC31E8">
              <w:rPr>
                <w:rFonts w:ascii="Tw Cen MT" w:hAnsi="Tw Cen MT"/>
                <w:b/>
                <w:szCs w:val="24"/>
                <w:lang w:val="fr-FR"/>
              </w:rPr>
              <w:lastRenderedPageBreak/>
              <w:t xml:space="preserve">9. Si OUI, indiquez le nom et le poste de cette personne </w:t>
            </w:r>
            <w:r w:rsidRPr="00DC31E8">
              <w:rPr>
                <w:rFonts w:ascii="Tw Cen MT" w:hAnsi="Tw Cen MT"/>
                <w:szCs w:val="24"/>
                <w:lang w:val="fr-FR"/>
              </w:rPr>
              <w:t>:</w:t>
            </w:r>
          </w:p>
        </w:tc>
        <w:bookmarkStart w:id="46" w:name="Text64"/>
        <w:tc>
          <w:tcPr>
            <w:tcW w:w="5194" w:type="dxa"/>
            <w:gridSpan w:val="4"/>
            <w:tcBorders>
              <w:top w:val="single" w:sz="4" w:space="0" w:color="auto"/>
              <w:left w:val="single" w:sz="4" w:space="0" w:color="auto"/>
              <w:bottom w:val="single" w:sz="4" w:space="0" w:color="auto"/>
              <w:right w:val="double" w:sz="4" w:space="0" w:color="auto"/>
            </w:tcBorders>
            <w:vAlign w:val="center"/>
            <w:hideMark/>
          </w:tcPr>
          <w:p w14:paraId="5BB7FF4E" w14:textId="77777777" w:rsidR="00DC31E8" w:rsidRPr="00DC31E8" w:rsidRDefault="00DC31E8" w:rsidP="00DC31E8">
            <w:pPr>
              <w:spacing w:before="80"/>
              <w:rPr>
                <w:szCs w:val="24"/>
                <w:lang w:val="en-US"/>
              </w:rPr>
            </w:pPr>
            <w:r w:rsidRPr="00DC31E8">
              <w:fldChar w:fldCharType="begin">
                <w:ffData>
                  <w:name w:val="Text64"/>
                  <w:enabled/>
                  <w:calcOnExit w:val="0"/>
                  <w:textInput/>
                </w:ffData>
              </w:fldChar>
            </w:r>
            <w:r w:rsidRPr="00DC31E8">
              <w:rPr>
                <w:rFonts w:ascii="Tw Cen MT" w:hAnsi="Tw Cen MT"/>
                <w:b/>
                <w:szCs w:val="24"/>
              </w:rPr>
              <w:instrText xml:space="preserve"> FORMTEXT </w:instrText>
            </w:r>
            <w:r w:rsidRPr="00DC31E8">
              <w:fldChar w:fldCharType="separate"/>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fldChar w:fldCharType="end"/>
            </w:r>
            <w:bookmarkEnd w:id="46"/>
          </w:p>
        </w:tc>
      </w:tr>
      <w:tr w:rsidR="00DC31E8" w:rsidRPr="00DC31E8" w14:paraId="5A708CDA" w14:textId="77777777" w:rsidTr="00DC31E8">
        <w:trPr>
          <w:trHeight w:val="764"/>
        </w:trPr>
        <w:tc>
          <w:tcPr>
            <w:tcW w:w="5027" w:type="dxa"/>
            <w:tcBorders>
              <w:top w:val="single" w:sz="4" w:space="0" w:color="auto"/>
              <w:left w:val="double" w:sz="4" w:space="0" w:color="auto"/>
              <w:bottom w:val="single" w:sz="4" w:space="0" w:color="auto"/>
              <w:right w:val="single" w:sz="4" w:space="0" w:color="auto"/>
            </w:tcBorders>
            <w:hideMark/>
          </w:tcPr>
          <w:p w14:paraId="3727BB7F" w14:textId="77777777" w:rsidR="00DC31E8" w:rsidRPr="00DC31E8" w:rsidRDefault="00DC31E8" w:rsidP="00DC31E8">
            <w:pPr>
              <w:spacing w:before="80"/>
              <w:rPr>
                <w:szCs w:val="24"/>
                <w:lang w:val="fr-FR"/>
              </w:rPr>
            </w:pPr>
            <w:r w:rsidRPr="00DC31E8">
              <w:rPr>
                <w:rFonts w:ascii="Tw Cen MT" w:hAnsi="Tw Cen MT"/>
                <w:b/>
                <w:szCs w:val="24"/>
                <w:lang w:val="fr-FR"/>
              </w:rPr>
              <w:t xml:space="preserve">10. Indiquez ici toute information complémentaire concernant votre société </w:t>
            </w:r>
            <w:r w:rsidRPr="00DC31E8">
              <w:rPr>
                <w:rFonts w:ascii="Tw Cen MT" w:hAnsi="Tw Cen MT"/>
                <w:szCs w:val="24"/>
                <w:lang w:val="fr-FR"/>
              </w:rPr>
              <w:t>:</w:t>
            </w:r>
          </w:p>
        </w:tc>
        <w:bookmarkStart w:id="47" w:name="Text51"/>
        <w:tc>
          <w:tcPr>
            <w:tcW w:w="5194" w:type="dxa"/>
            <w:gridSpan w:val="4"/>
            <w:tcBorders>
              <w:top w:val="single" w:sz="4" w:space="0" w:color="auto"/>
              <w:left w:val="single" w:sz="4" w:space="0" w:color="auto"/>
              <w:bottom w:val="single" w:sz="4" w:space="0" w:color="auto"/>
              <w:right w:val="double" w:sz="4" w:space="0" w:color="auto"/>
            </w:tcBorders>
            <w:hideMark/>
          </w:tcPr>
          <w:p w14:paraId="0A50D7B9" w14:textId="77777777" w:rsidR="00DC31E8" w:rsidRPr="00DC31E8" w:rsidRDefault="00DC31E8" w:rsidP="00DC31E8">
            <w:pPr>
              <w:spacing w:before="80"/>
              <w:rPr>
                <w:szCs w:val="24"/>
                <w:lang w:val="en-US"/>
              </w:rPr>
            </w:pPr>
            <w:r w:rsidRPr="00DC31E8">
              <w:fldChar w:fldCharType="begin">
                <w:ffData>
                  <w:name w:val="Text51"/>
                  <w:enabled/>
                  <w:calcOnExit w:val="0"/>
                  <w:textInput/>
                </w:ffData>
              </w:fldChar>
            </w:r>
            <w:r w:rsidRPr="00DC31E8">
              <w:rPr>
                <w:rFonts w:ascii="Tw Cen MT" w:hAnsi="Tw Cen MT"/>
                <w:b/>
                <w:szCs w:val="24"/>
              </w:rPr>
              <w:instrText xml:space="preserve"> FORMTEXT </w:instrText>
            </w:r>
            <w:r w:rsidRPr="00DC31E8">
              <w:fldChar w:fldCharType="separate"/>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rPr>
                <w:rFonts w:ascii="Tw Cen MT" w:hAnsi="Tw Cen MT"/>
                <w:b/>
                <w:noProof/>
                <w:szCs w:val="24"/>
              </w:rPr>
              <w:t> </w:t>
            </w:r>
            <w:r w:rsidRPr="00DC31E8">
              <w:fldChar w:fldCharType="end"/>
            </w:r>
            <w:bookmarkEnd w:id="47"/>
          </w:p>
        </w:tc>
      </w:tr>
      <w:tr w:rsidR="00DC31E8" w:rsidRPr="00DC31E8" w14:paraId="4BE6D2BB" w14:textId="77777777" w:rsidTr="00DC31E8">
        <w:trPr>
          <w:trHeight w:val="764"/>
        </w:trPr>
        <w:tc>
          <w:tcPr>
            <w:tcW w:w="10222" w:type="dxa"/>
            <w:gridSpan w:val="5"/>
            <w:tcBorders>
              <w:top w:val="single" w:sz="4" w:space="0" w:color="auto"/>
              <w:left w:val="double" w:sz="4" w:space="0" w:color="auto"/>
              <w:bottom w:val="double" w:sz="4" w:space="0" w:color="auto"/>
              <w:right w:val="double" w:sz="4" w:space="0" w:color="auto"/>
            </w:tcBorders>
            <w:hideMark/>
          </w:tcPr>
          <w:p w14:paraId="2AD86D53" w14:textId="77777777" w:rsidR="00DC31E8" w:rsidRPr="00DC31E8" w:rsidRDefault="00DC31E8" w:rsidP="00DC31E8">
            <w:pPr>
              <w:spacing w:before="80"/>
              <w:rPr>
                <w:szCs w:val="24"/>
                <w:lang w:val="fr-FR"/>
              </w:rPr>
            </w:pPr>
            <w:r w:rsidRPr="00DC31E8">
              <w:rPr>
                <w:rFonts w:ascii="Tw Cen MT" w:hAnsi="Tw Cen MT"/>
                <w:b/>
                <w:szCs w:val="24"/>
                <w:lang w:val="fr-FR"/>
              </w:rPr>
              <w:t>REMARQUE : certaines réglementations peuvent contraindre CARE à déduire les taxes de doute transaction avant d’en effectuer le paiement auprès du fournisseur.</w:t>
            </w:r>
          </w:p>
        </w:tc>
      </w:tr>
    </w:tbl>
    <w:p w14:paraId="712F3802" w14:textId="77777777" w:rsidR="00DC31E8" w:rsidRPr="00DC31E8" w:rsidRDefault="00DC31E8" w:rsidP="00DC31E8">
      <w:pPr>
        <w:spacing w:before="80"/>
        <w:rPr>
          <w:rFonts w:ascii="Tw Cen MT" w:hAnsi="Tw Cen MT"/>
          <w:b/>
          <w:sz w:val="24"/>
          <w:szCs w:val="24"/>
          <w:lang w:val="fr-FR" w:eastAsia="fr-CA"/>
        </w:rPr>
      </w:pPr>
    </w:p>
    <w:p w14:paraId="3B848A08" w14:textId="77777777" w:rsidR="00DC31E8" w:rsidRPr="00DC31E8" w:rsidRDefault="00DC31E8" w:rsidP="00DC31E8">
      <w:pPr>
        <w:spacing w:before="80"/>
        <w:rPr>
          <w:rFonts w:ascii="Tw Cen MT" w:hAnsi="Tw Cen MT"/>
          <w:b/>
          <w:sz w:val="24"/>
          <w:szCs w:val="24"/>
          <w:lang w:val="en-US"/>
        </w:rPr>
      </w:pPr>
      <w:r w:rsidRPr="00DC31E8">
        <w:rPr>
          <w:rFonts w:ascii="Tw Cen MT" w:hAnsi="Tw Cen MT"/>
          <w:b/>
          <w:sz w:val="24"/>
          <w:szCs w:val="24"/>
          <w:lang w:val="fr-FR"/>
        </w:rPr>
        <w:t xml:space="preserve">V </w:t>
      </w:r>
      <w:r w:rsidRPr="00DC31E8">
        <w:rPr>
          <w:rFonts w:ascii="Tw Cen MT" w:hAnsi="Tw Cen MT"/>
          <w:b/>
          <w:sz w:val="24"/>
          <w:szCs w:val="24"/>
          <w:lang w:val="fr-FR"/>
        </w:rPr>
        <w:tab/>
        <w:t>Attestation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959"/>
        <w:gridCol w:w="2473"/>
        <w:gridCol w:w="3432"/>
      </w:tblGrid>
      <w:tr w:rsidR="00DC31E8" w:rsidRPr="00DC31E8" w14:paraId="7F550C09" w14:textId="77777777" w:rsidTr="00DC31E8">
        <w:trPr>
          <w:trHeight w:val="3757"/>
        </w:trPr>
        <w:tc>
          <w:tcPr>
            <w:tcW w:w="10296" w:type="dxa"/>
            <w:gridSpan w:val="4"/>
            <w:tcBorders>
              <w:top w:val="single" w:sz="4" w:space="0" w:color="auto"/>
              <w:left w:val="single" w:sz="4" w:space="0" w:color="auto"/>
              <w:bottom w:val="single" w:sz="4" w:space="0" w:color="auto"/>
              <w:right w:val="single" w:sz="4" w:space="0" w:color="auto"/>
            </w:tcBorders>
          </w:tcPr>
          <w:p w14:paraId="66B01E8F" w14:textId="77777777" w:rsidR="00DC31E8" w:rsidRPr="00DC31E8" w:rsidRDefault="00DC31E8" w:rsidP="00DC31E8">
            <w:pPr>
              <w:rPr>
                <w:rFonts w:ascii="Tw Cen MT" w:hAnsi="Tw Cen MT"/>
                <w:sz w:val="20"/>
                <w:szCs w:val="24"/>
                <w:lang w:val="fr-FR"/>
              </w:rPr>
            </w:pPr>
            <w:r w:rsidRPr="00DC31E8">
              <w:rPr>
                <w:rFonts w:ascii="Tw Cen MT" w:hAnsi="Tw Cen MT"/>
                <w:szCs w:val="24"/>
                <w:lang w:val="fr-FR"/>
              </w:rPr>
              <w:t>Je certifie que les informations présentement fournies sont à ma connaissance exactes et que la société n'a fait l'objet d'aucune modification matérielle susceptible d'affecter les représentations mentionnées ci-dessus.</w:t>
            </w:r>
            <w:r w:rsidRPr="00DC31E8">
              <w:rPr>
                <w:rFonts w:ascii="Tw Cen MT" w:hAnsi="Tw Cen MT"/>
                <w:sz w:val="18"/>
                <w:szCs w:val="24"/>
                <w:lang w:val="fr-FR"/>
              </w:rPr>
              <w:t xml:space="preserve"> </w:t>
            </w:r>
          </w:p>
          <w:p w14:paraId="0D9142FF" w14:textId="77777777" w:rsidR="00DC31E8" w:rsidRPr="00DC31E8" w:rsidRDefault="00DC31E8" w:rsidP="00DC31E8">
            <w:pPr>
              <w:rPr>
                <w:rFonts w:ascii="Tw Cen MT" w:hAnsi="Tw Cen MT"/>
                <w:szCs w:val="24"/>
                <w:lang w:val="fr-FR"/>
              </w:rPr>
            </w:pPr>
            <w:r w:rsidRPr="00DC31E8">
              <w:rPr>
                <w:rFonts w:ascii="Tw Cen MT" w:hAnsi="Tw Cen MT"/>
                <w:b/>
                <w:i/>
                <w:spacing w:val="-3"/>
                <w:szCs w:val="24"/>
                <w:lang w:val="fr-FR"/>
              </w:rPr>
              <w:t xml:space="preserve">ATTESTATION RELATIVE AU TERRORISME : </w:t>
            </w:r>
            <w:r w:rsidRPr="00DC31E8">
              <w:rPr>
                <w:rFonts w:ascii="Tw Cen MT" w:hAnsi="Tw Cen MT"/>
                <w:b/>
                <w:i/>
                <w:szCs w:val="24"/>
                <w:lang w:val="fr-FR"/>
              </w:rPr>
              <w:t>le vendeur certifie par la présente déclaration qu'il n'a fourni et ne compte fournir aucune ressource ou aide matérielle à une personne ou organisation dont il sait, ou est en droit de soupçonner, qu'elle prône, prépare, finance, entreprend ou a entrepris un acte de terrorisme.</w:t>
            </w:r>
          </w:p>
          <w:p w14:paraId="18C3EB75" w14:textId="77777777" w:rsidR="00DC31E8" w:rsidRPr="00DC31E8" w:rsidRDefault="00DC31E8" w:rsidP="00DC31E8">
            <w:pPr>
              <w:spacing w:after="120" w:line="480" w:lineRule="auto"/>
              <w:rPr>
                <w:rFonts w:ascii="Tw Cen MT" w:hAnsi="Tw Cen MT"/>
                <w:sz w:val="16"/>
                <w:szCs w:val="24"/>
                <w:lang w:val="fr-FR"/>
              </w:rPr>
            </w:pPr>
          </w:p>
          <w:p w14:paraId="2F2CB189" w14:textId="77777777" w:rsidR="00DC31E8" w:rsidRPr="00DC31E8" w:rsidRDefault="00DC31E8" w:rsidP="00DC31E8">
            <w:pPr>
              <w:spacing w:after="120" w:line="480" w:lineRule="auto"/>
              <w:rPr>
                <w:rFonts w:ascii="Tw Cen MT" w:hAnsi="Tw Cen MT"/>
                <w:b/>
                <w:bCs/>
                <w:sz w:val="18"/>
                <w:szCs w:val="24"/>
                <w:lang w:val="fr-FR"/>
              </w:rPr>
            </w:pPr>
            <w:r w:rsidRPr="00DC31E8">
              <w:rPr>
                <w:rFonts w:ascii="Tw Cen MT" w:hAnsi="Tw Cen MT"/>
                <w:b/>
                <w:bCs/>
                <w:sz w:val="16"/>
                <w:szCs w:val="24"/>
                <w:lang w:val="fr-FR"/>
              </w:rPr>
              <w:t>En cas de fausse déclaration, CARE se réserve le droit d'annuler et rompre tout lien avec la personne ou agence et la supprimera de sa base de données de clients.  Je reconnais avoir lu la déclaration ci-dessus et certifie formellement que les informations mentionnées dans le présent document sont à ma connaissance exactes et vraies.</w:t>
            </w:r>
          </w:p>
          <w:p w14:paraId="60A399ED" w14:textId="77777777" w:rsidR="00DC31E8" w:rsidRPr="00DC31E8" w:rsidRDefault="00DC31E8" w:rsidP="00DC31E8">
            <w:pPr>
              <w:rPr>
                <w:rFonts w:ascii="Tw Cen MT" w:hAnsi="Tw Cen MT"/>
                <w:szCs w:val="24"/>
                <w:lang w:val="fr-FR"/>
              </w:rPr>
            </w:pPr>
          </w:p>
        </w:tc>
      </w:tr>
      <w:tr w:rsidR="00DC31E8" w:rsidRPr="00DC31E8" w14:paraId="5FED64F1" w14:textId="77777777" w:rsidTr="00DC31E8">
        <w:trPr>
          <w:trHeight w:val="847"/>
        </w:trPr>
        <w:tc>
          <w:tcPr>
            <w:tcW w:w="4391" w:type="dxa"/>
            <w:gridSpan w:val="2"/>
            <w:tcBorders>
              <w:top w:val="single" w:sz="4" w:space="0" w:color="auto"/>
              <w:left w:val="single" w:sz="4" w:space="0" w:color="auto"/>
              <w:bottom w:val="single" w:sz="4" w:space="0" w:color="auto"/>
              <w:right w:val="single" w:sz="4" w:space="0" w:color="auto"/>
            </w:tcBorders>
            <w:vAlign w:val="center"/>
            <w:hideMark/>
          </w:tcPr>
          <w:p w14:paraId="7CBBA788" w14:textId="77777777" w:rsidR="00DC31E8" w:rsidRPr="00DC31E8" w:rsidRDefault="00DC31E8" w:rsidP="00DC31E8">
            <w:pPr>
              <w:rPr>
                <w:rFonts w:ascii="Tw Cen MT" w:hAnsi="Tw Cen MT"/>
                <w:b/>
                <w:szCs w:val="24"/>
                <w:lang w:val="fr-FR"/>
              </w:rPr>
            </w:pPr>
            <w:bookmarkStart w:id="48" w:name="Text18"/>
            <w:r w:rsidRPr="00DC31E8">
              <w:rPr>
                <w:rFonts w:ascii="Tw Cen MT" w:hAnsi="Tw Cen MT"/>
                <w:b/>
                <w:szCs w:val="24"/>
                <w:lang w:val="fr-FR"/>
              </w:rPr>
              <w:t>Nom de la personne ayant rempli le formulaire</w:t>
            </w:r>
          </w:p>
          <w:p w14:paraId="46170CC2" w14:textId="77777777" w:rsidR="00DC31E8" w:rsidRPr="00DC31E8" w:rsidRDefault="00DC31E8" w:rsidP="00DC31E8">
            <w:pPr>
              <w:rPr>
                <w:rFonts w:ascii="Times New Roman" w:hAnsi="Times New Roman"/>
                <w:szCs w:val="24"/>
                <w:lang w:val="fr-FR"/>
              </w:rPr>
            </w:pPr>
            <w:r w:rsidRPr="00DC31E8">
              <w:rPr>
                <w:rFonts w:ascii="Tw Cen MT" w:hAnsi="Tw Cen MT"/>
                <w:b/>
                <w:szCs w:val="24"/>
                <w:lang w:val="fr-FR"/>
              </w:rPr>
              <w:t xml:space="preserve"> (</w:t>
            </w:r>
            <w:proofErr w:type="gramStart"/>
            <w:r w:rsidRPr="00DC31E8">
              <w:rPr>
                <w:rFonts w:ascii="Tw Cen MT" w:hAnsi="Tw Cen MT"/>
                <w:b/>
                <w:szCs w:val="24"/>
                <w:lang w:val="fr-FR"/>
              </w:rPr>
              <w:t>écrire</w:t>
            </w:r>
            <w:proofErr w:type="gramEnd"/>
            <w:r w:rsidRPr="00DC31E8">
              <w:rPr>
                <w:rFonts w:ascii="Tw Cen MT" w:hAnsi="Tw Cen MT"/>
                <w:b/>
                <w:szCs w:val="24"/>
                <w:lang w:val="fr-FR"/>
              </w:rPr>
              <w:t xml:space="preserve"> en caractères d'imprimerie)</w:t>
            </w:r>
            <w:bookmarkEnd w:id="48"/>
            <w:r w:rsidRPr="00DC31E8">
              <w:rPr>
                <w:rFonts w:ascii="Tw Cen MT" w:hAnsi="Tw Cen MT"/>
                <w:b/>
                <w:szCs w:val="24"/>
                <w:lang w:val="fr-FR"/>
              </w:rPr>
              <w:t xml:space="preserve"> </w:t>
            </w:r>
            <w:r w:rsidRPr="00DC31E8">
              <w:rPr>
                <w:rFonts w:ascii="Tw Cen MT" w:hAnsi="Tw Cen MT"/>
                <w:szCs w:val="24"/>
                <w:lang w:val="fr-FR"/>
              </w:rPr>
              <w:t>:</w:t>
            </w:r>
          </w:p>
        </w:tc>
        <w:tc>
          <w:tcPr>
            <w:tcW w:w="5905" w:type="dxa"/>
            <w:gridSpan w:val="2"/>
            <w:tcBorders>
              <w:top w:val="single" w:sz="4" w:space="0" w:color="auto"/>
              <w:left w:val="single" w:sz="4" w:space="0" w:color="auto"/>
              <w:bottom w:val="single" w:sz="4" w:space="0" w:color="auto"/>
              <w:right w:val="single" w:sz="4" w:space="0" w:color="auto"/>
            </w:tcBorders>
            <w:vAlign w:val="center"/>
          </w:tcPr>
          <w:p w14:paraId="7D514E28" w14:textId="77777777" w:rsidR="00DC31E8" w:rsidRPr="00DC31E8" w:rsidRDefault="00DC31E8" w:rsidP="00DC31E8">
            <w:pPr>
              <w:rPr>
                <w:rFonts w:ascii="Tw Cen MT" w:hAnsi="Tw Cen MT"/>
                <w:szCs w:val="24"/>
                <w:lang w:val="en-US"/>
              </w:rPr>
            </w:pPr>
            <w:r w:rsidRPr="00DC31E8">
              <w:rPr>
                <w:rFonts w:ascii="Tw Cen MT" w:hAnsi="Tw Cen MT"/>
                <w:szCs w:val="24"/>
              </w:rPr>
              <w:fldChar w:fldCharType="begin">
                <w:ffData>
                  <w:name w:val="Text18"/>
                  <w:enabled/>
                  <w:calcOnExit w:val="0"/>
                  <w:textInput/>
                </w:ffData>
              </w:fldChar>
            </w:r>
            <w:r w:rsidRPr="00DC31E8">
              <w:rPr>
                <w:rFonts w:ascii="Tw Cen MT" w:hAnsi="Tw Cen MT"/>
                <w:szCs w:val="24"/>
              </w:rPr>
              <w:instrText xml:space="preserve"> FORMTEXT </w:instrText>
            </w:r>
            <w:r w:rsidRPr="00DC31E8">
              <w:rPr>
                <w:rFonts w:ascii="Tw Cen MT" w:hAnsi="Tw Cen MT"/>
                <w:szCs w:val="24"/>
              </w:rPr>
            </w:r>
            <w:r w:rsidRPr="00DC31E8">
              <w:rPr>
                <w:rFonts w:ascii="Tw Cen MT" w:hAnsi="Tw Cen MT"/>
                <w:szCs w:val="24"/>
              </w:rPr>
              <w:fldChar w:fldCharType="separate"/>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noProof/>
                <w:szCs w:val="24"/>
              </w:rPr>
              <w:t> </w:t>
            </w:r>
            <w:r w:rsidRPr="00DC31E8">
              <w:rPr>
                <w:rFonts w:ascii="Tw Cen MT" w:hAnsi="Tw Cen MT"/>
                <w:szCs w:val="24"/>
              </w:rPr>
              <w:fldChar w:fldCharType="end"/>
            </w:r>
          </w:p>
          <w:p w14:paraId="33305303" w14:textId="77777777" w:rsidR="00DC31E8" w:rsidRPr="00DC31E8" w:rsidRDefault="00DC31E8" w:rsidP="00DC31E8">
            <w:pPr>
              <w:rPr>
                <w:rFonts w:ascii="Tw Cen MT" w:hAnsi="Tw Cen MT"/>
                <w:szCs w:val="24"/>
              </w:rPr>
            </w:pPr>
          </w:p>
        </w:tc>
      </w:tr>
      <w:tr w:rsidR="00DC31E8" w:rsidRPr="00DC31E8" w14:paraId="11EC7435" w14:textId="77777777" w:rsidTr="00DC31E8">
        <w:trPr>
          <w:trHeight w:val="534"/>
        </w:trPr>
        <w:tc>
          <w:tcPr>
            <w:tcW w:w="3432" w:type="dxa"/>
            <w:tcBorders>
              <w:top w:val="single" w:sz="4" w:space="0" w:color="auto"/>
              <w:left w:val="single" w:sz="4" w:space="0" w:color="auto"/>
              <w:bottom w:val="single" w:sz="4" w:space="0" w:color="auto"/>
              <w:right w:val="single" w:sz="4" w:space="0" w:color="auto"/>
            </w:tcBorders>
            <w:vAlign w:val="center"/>
            <w:hideMark/>
          </w:tcPr>
          <w:p w14:paraId="31465D00" w14:textId="77777777" w:rsidR="00DC31E8" w:rsidRPr="00DC31E8" w:rsidRDefault="00DC31E8" w:rsidP="00DC31E8">
            <w:pPr>
              <w:rPr>
                <w:rFonts w:ascii="Times New Roman" w:hAnsi="Times New Roman"/>
                <w:szCs w:val="24"/>
              </w:rPr>
            </w:pPr>
            <w:r w:rsidRPr="00DC31E8">
              <w:rPr>
                <w:rFonts w:ascii="Tw Cen MT" w:hAnsi="Tw Cen MT"/>
                <w:b/>
                <w:szCs w:val="24"/>
                <w:lang w:val="fr-FR"/>
              </w:rPr>
              <w:t>Fonction :</w:t>
            </w:r>
            <w:r w:rsidRPr="00DC31E8">
              <w:rPr>
                <w:rFonts w:ascii="Tw Cen MT" w:hAnsi="Tw Cen MT"/>
                <w:b/>
                <w:szCs w:val="24"/>
              </w:rPr>
              <w:t xml:space="preserve"> </w:t>
            </w:r>
            <w:r w:rsidRPr="00DC31E8">
              <w:rPr>
                <w:rFonts w:ascii="Tw Cen MT" w:hAnsi="Tw Cen MT"/>
                <w:b/>
                <w:szCs w:val="24"/>
              </w:rPr>
              <w:fldChar w:fldCharType="begin">
                <w:ffData>
                  <w:name w:val="Text63"/>
                  <w:enabled/>
                  <w:calcOnExit w:val="0"/>
                  <w:textInput/>
                </w:ffData>
              </w:fldChar>
            </w:r>
            <w:r w:rsidRPr="00DC31E8">
              <w:rPr>
                <w:rFonts w:ascii="Tw Cen MT" w:hAnsi="Tw Cen MT"/>
                <w:b/>
                <w:szCs w:val="24"/>
              </w:rPr>
              <w:instrText xml:space="preserve"> FORMTEXT </w:instrText>
            </w:r>
            <w:r w:rsidRPr="00DC31E8">
              <w:rPr>
                <w:rFonts w:ascii="Tw Cen MT" w:hAnsi="Tw Cen MT"/>
                <w:b/>
                <w:szCs w:val="24"/>
              </w:rPr>
            </w:r>
            <w:r w:rsidRPr="00DC31E8">
              <w:rPr>
                <w:rFonts w:ascii="Tw Cen MT" w:hAnsi="Tw Cen MT"/>
                <w:b/>
                <w:szCs w:val="24"/>
              </w:rPr>
              <w:fldChar w:fldCharType="separate"/>
            </w:r>
            <w:r w:rsidRPr="00DC31E8">
              <w:rPr>
                <w:rFonts w:ascii="Cambria Math" w:hAnsi="Cambria Math"/>
                <w:b/>
                <w:noProof/>
                <w:szCs w:val="24"/>
              </w:rPr>
              <w:t> </w:t>
            </w:r>
            <w:r w:rsidRPr="00DC31E8">
              <w:rPr>
                <w:rFonts w:ascii="Cambria Math" w:hAnsi="Cambria Math"/>
                <w:b/>
                <w:noProof/>
                <w:szCs w:val="24"/>
              </w:rPr>
              <w:t> </w:t>
            </w:r>
            <w:r w:rsidRPr="00DC31E8">
              <w:rPr>
                <w:rFonts w:ascii="Cambria Math" w:hAnsi="Cambria Math"/>
                <w:b/>
                <w:noProof/>
                <w:szCs w:val="24"/>
              </w:rPr>
              <w:t> </w:t>
            </w:r>
            <w:r w:rsidRPr="00DC31E8">
              <w:rPr>
                <w:rFonts w:ascii="Cambria Math" w:hAnsi="Cambria Math"/>
                <w:b/>
                <w:noProof/>
                <w:szCs w:val="24"/>
              </w:rPr>
              <w:t> </w:t>
            </w:r>
            <w:r w:rsidRPr="00DC31E8">
              <w:rPr>
                <w:rFonts w:ascii="Cambria Math" w:hAnsi="Cambria Math"/>
                <w:b/>
                <w:noProof/>
                <w:szCs w:val="24"/>
              </w:rPr>
              <w:t> </w:t>
            </w:r>
            <w:r w:rsidRPr="00DC31E8">
              <w:rPr>
                <w:rFonts w:ascii="Tw Cen MT" w:hAnsi="Tw Cen MT"/>
                <w:b/>
                <w:szCs w:val="24"/>
              </w:rPr>
              <w:fldChar w:fldCharType="end"/>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736A8E9B" w14:textId="77777777" w:rsidR="00DC31E8" w:rsidRPr="00DC31E8" w:rsidRDefault="00DC31E8" w:rsidP="00DC31E8">
            <w:pPr>
              <w:rPr>
                <w:szCs w:val="24"/>
              </w:rPr>
            </w:pPr>
            <w:r w:rsidRPr="00DC31E8">
              <w:rPr>
                <w:rFonts w:ascii="Tw Cen MT" w:hAnsi="Tw Cen MT"/>
                <w:b/>
                <w:szCs w:val="24"/>
                <w:lang w:val="fr-FR"/>
              </w:rPr>
              <w:t>Signature et cachet :</w:t>
            </w:r>
          </w:p>
        </w:tc>
        <w:tc>
          <w:tcPr>
            <w:tcW w:w="3432" w:type="dxa"/>
            <w:tcBorders>
              <w:top w:val="single" w:sz="4" w:space="0" w:color="auto"/>
              <w:left w:val="single" w:sz="4" w:space="0" w:color="auto"/>
              <w:bottom w:val="single" w:sz="4" w:space="0" w:color="auto"/>
              <w:right w:val="single" w:sz="4" w:space="0" w:color="auto"/>
            </w:tcBorders>
            <w:vAlign w:val="center"/>
            <w:hideMark/>
          </w:tcPr>
          <w:p w14:paraId="59EDC6B2" w14:textId="77777777" w:rsidR="00DC31E8" w:rsidRPr="00DC31E8" w:rsidRDefault="00DC31E8" w:rsidP="00DC31E8">
            <w:pPr>
              <w:rPr>
                <w:szCs w:val="24"/>
              </w:rPr>
            </w:pPr>
            <w:bookmarkStart w:id="49" w:name="Text20"/>
            <w:bookmarkStart w:id="50" w:name="Text63"/>
            <w:r w:rsidRPr="00DC31E8">
              <w:rPr>
                <w:rFonts w:ascii="Tw Cen MT" w:hAnsi="Tw Cen MT"/>
                <w:b/>
                <w:szCs w:val="24"/>
                <w:lang w:val="fr-FR"/>
              </w:rPr>
              <w:t>Date :</w:t>
            </w:r>
            <w:r w:rsidRPr="00DC31E8">
              <w:fldChar w:fldCharType="begin">
                <w:ffData>
                  <w:name w:val="Text20"/>
                  <w:enabled/>
                  <w:calcOnExit w:val="0"/>
                  <w:textInput/>
                </w:ffData>
              </w:fldChar>
            </w:r>
            <w:r w:rsidRPr="00DC31E8">
              <w:rPr>
                <w:rFonts w:ascii="Tw Cen MT" w:hAnsi="Tw Cen MT"/>
                <w:b/>
                <w:szCs w:val="24"/>
                <w:lang w:val="fr-FR"/>
              </w:rPr>
              <w:instrText xml:space="preserve"> FORMTEXT </w:instrText>
            </w:r>
            <w:r w:rsidRPr="00DC31E8">
              <w:fldChar w:fldCharType="separate"/>
            </w:r>
            <w:r w:rsidRPr="00DC31E8">
              <w:rPr>
                <w:rFonts w:ascii="Cambria Math" w:hAnsi="Cambria Math"/>
                <w:b/>
                <w:noProof/>
                <w:szCs w:val="24"/>
              </w:rPr>
              <w:t> </w:t>
            </w:r>
            <w:r w:rsidRPr="00DC31E8">
              <w:rPr>
                <w:rFonts w:ascii="Cambria Math" w:hAnsi="Cambria Math"/>
                <w:b/>
                <w:noProof/>
                <w:szCs w:val="24"/>
              </w:rPr>
              <w:t> </w:t>
            </w:r>
            <w:r w:rsidRPr="00DC31E8">
              <w:rPr>
                <w:rFonts w:ascii="Cambria Math" w:hAnsi="Cambria Math"/>
                <w:b/>
                <w:noProof/>
                <w:szCs w:val="24"/>
              </w:rPr>
              <w:t> </w:t>
            </w:r>
            <w:r w:rsidRPr="00DC31E8">
              <w:rPr>
                <w:rFonts w:ascii="Cambria Math" w:hAnsi="Cambria Math"/>
                <w:b/>
                <w:noProof/>
                <w:szCs w:val="24"/>
              </w:rPr>
              <w:t> </w:t>
            </w:r>
            <w:r w:rsidRPr="00DC31E8">
              <w:rPr>
                <w:rFonts w:ascii="Cambria Math" w:hAnsi="Cambria Math"/>
                <w:b/>
                <w:noProof/>
                <w:szCs w:val="24"/>
              </w:rPr>
              <w:t> </w:t>
            </w:r>
            <w:r w:rsidRPr="00DC31E8">
              <w:fldChar w:fldCharType="end"/>
            </w:r>
            <w:bookmarkEnd w:id="49"/>
            <w:bookmarkEnd w:id="50"/>
          </w:p>
        </w:tc>
      </w:tr>
    </w:tbl>
    <w:p w14:paraId="3732CB0E" w14:textId="77777777" w:rsidR="00DC31E8" w:rsidRPr="00DC31E8" w:rsidRDefault="00DC31E8" w:rsidP="00DC31E8">
      <w:pPr>
        <w:rPr>
          <w:rFonts w:ascii="Tw Cen MT" w:hAnsi="Tw Cen MT"/>
          <w:sz w:val="20"/>
          <w:szCs w:val="24"/>
          <w:lang w:val="en-US" w:eastAsia="fr-CA"/>
        </w:rPr>
      </w:pPr>
    </w:p>
    <w:p w14:paraId="32A49B99" w14:textId="77777777" w:rsidR="00DC31E8" w:rsidRPr="00DC31E8" w:rsidRDefault="00DC31E8" w:rsidP="00DC31E8">
      <w:pPr>
        <w:pBdr>
          <w:bottom w:val="single" w:sz="12" w:space="1" w:color="auto"/>
        </w:pBdr>
        <w:rPr>
          <w:rFonts w:ascii="Arial" w:hAnsi="Arial"/>
          <w:szCs w:val="24"/>
        </w:rPr>
      </w:pPr>
    </w:p>
    <w:p w14:paraId="6FF2094E" w14:textId="77777777" w:rsidR="00DC31E8" w:rsidRPr="00DC31E8" w:rsidRDefault="00DC31E8" w:rsidP="00DC31E8">
      <w:pPr>
        <w:spacing w:before="80"/>
        <w:rPr>
          <w:rFonts w:ascii="Tw Cen MT" w:hAnsi="Tw Cen MT"/>
          <w:b/>
          <w:szCs w:val="24"/>
        </w:rPr>
      </w:pPr>
    </w:p>
    <w:tbl>
      <w:tblPr>
        <w:tblW w:w="102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267"/>
      </w:tblGrid>
      <w:tr w:rsidR="00DC31E8" w:rsidRPr="00DC31E8" w14:paraId="69E780E1" w14:textId="77777777" w:rsidTr="00DC31E8">
        <w:trPr>
          <w:trHeight w:val="530"/>
        </w:trPr>
        <w:tc>
          <w:tcPr>
            <w:tcW w:w="10267" w:type="dxa"/>
            <w:tcBorders>
              <w:top w:val="double" w:sz="4" w:space="0" w:color="auto"/>
              <w:left w:val="double" w:sz="4" w:space="0" w:color="auto"/>
              <w:bottom w:val="double" w:sz="4" w:space="0" w:color="auto"/>
              <w:right w:val="double" w:sz="4" w:space="0" w:color="auto"/>
            </w:tcBorders>
            <w:shd w:val="clear" w:color="auto" w:fill="D9D9D9"/>
            <w:hideMark/>
          </w:tcPr>
          <w:p w14:paraId="335BF58A" w14:textId="77777777" w:rsidR="00DC31E8" w:rsidRPr="00DC31E8" w:rsidRDefault="00DC31E8" w:rsidP="00DC31E8">
            <w:pPr>
              <w:spacing w:before="80"/>
              <w:jc w:val="center"/>
              <w:rPr>
                <w:rFonts w:ascii="Times New Roman" w:hAnsi="Times New Roman"/>
                <w:sz w:val="20"/>
                <w:szCs w:val="24"/>
                <w:lang w:val="fr-FR"/>
              </w:rPr>
            </w:pPr>
            <w:r w:rsidRPr="00DC31E8">
              <w:rPr>
                <w:rFonts w:ascii="Tw Cen MT" w:hAnsi="Tw Cen MT"/>
                <w:b/>
                <w:szCs w:val="24"/>
                <w:lang w:val="fr-FR"/>
              </w:rPr>
              <w:t>USAGE RÉSERVÉ À LA DIVISION PROCUREMENT UNIQUEMENT</w:t>
            </w:r>
          </w:p>
        </w:tc>
      </w:tr>
      <w:bookmarkStart w:id="51" w:name="Check17"/>
      <w:tr w:rsidR="00DC31E8" w:rsidRPr="00DC31E8" w14:paraId="34ED7956" w14:textId="77777777" w:rsidTr="00DC31E8">
        <w:trPr>
          <w:trHeight w:val="3229"/>
        </w:trPr>
        <w:tc>
          <w:tcPr>
            <w:tcW w:w="10267" w:type="dxa"/>
            <w:tcBorders>
              <w:top w:val="double" w:sz="4" w:space="0" w:color="auto"/>
              <w:left w:val="double" w:sz="4" w:space="0" w:color="auto"/>
              <w:bottom w:val="double" w:sz="4" w:space="0" w:color="auto"/>
              <w:right w:val="double" w:sz="4" w:space="0" w:color="auto"/>
            </w:tcBorders>
          </w:tcPr>
          <w:p w14:paraId="71481818" w14:textId="77777777" w:rsidR="00DC31E8" w:rsidRPr="00DC31E8" w:rsidRDefault="00DC31E8" w:rsidP="00DC31E8">
            <w:pPr>
              <w:spacing w:before="80"/>
              <w:rPr>
                <w:rFonts w:ascii="Tw Cen MT" w:hAnsi="Tw Cen MT"/>
                <w:b/>
                <w:szCs w:val="24"/>
                <w:lang w:val="fr-FR"/>
              </w:rPr>
            </w:pPr>
            <w:r w:rsidRPr="00DC31E8">
              <w:fldChar w:fldCharType="begin">
                <w:ffData>
                  <w:name w:val="Check17"/>
                  <w:enabled/>
                  <w:calcOnExit w:val="0"/>
                  <w:checkBox>
                    <w:sizeAuto/>
                    <w:default w:val="0"/>
                  </w:checkBox>
                </w:ffData>
              </w:fldChar>
            </w:r>
            <w:r w:rsidRPr="00DC31E8">
              <w:rPr>
                <w:rFonts w:ascii="Tw Cen MT" w:hAnsi="Tw Cen MT"/>
                <w:b/>
                <w:szCs w:val="24"/>
                <w:lang w:val="fr-FR"/>
              </w:rPr>
              <w:instrText xml:space="preserve"> FORMCHECKBOX </w:instrText>
            </w:r>
            <w:r w:rsidR="00000000">
              <w:fldChar w:fldCharType="separate"/>
            </w:r>
            <w:r w:rsidRPr="00DC31E8">
              <w:fldChar w:fldCharType="end"/>
            </w:r>
            <w:r w:rsidRPr="00DC31E8">
              <w:rPr>
                <w:rFonts w:ascii="Tw Cen MT" w:hAnsi="Tw Cen MT"/>
                <w:b/>
                <w:szCs w:val="24"/>
                <w:lang w:val="fr-FR"/>
              </w:rPr>
              <w:t xml:space="preserve"> Vérification existence (</w:t>
            </w:r>
            <w:proofErr w:type="gramStart"/>
            <w:r w:rsidRPr="00DC31E8">
              <w:rPr>
                <w:rFonts w:ascii="Tw Cen MT" w:hAnsi="Tw Cen MT"/>
                <w:b/>
                <w:szCs w:val="24"/>
                <w:lang w:val="fr-FR"/>
              </w:rPr>
              <w:t>fiscale ,</w:t>
            </w:r>
            <w:proofErr w:type="gramEnd"/>
            <w:r w:rsidRPr="00DC31E8">
              <w:rPr>
                <w:rFonts w:ascii="Tw Cen MT" w:hAnsi="Tw Cen MT"/>
                <w:b/>
                <w:szCs w:val="24"/>
                <w:lang w:val="fr-FR"/>
              </w:rPr>
              <w:t xml:space="preserve"> physique) </w:t>
            </w:r>
          </w:p>
          <w:p w14:paraId="75D1412F" w14:textId="77777777" w:rsidR="00DC31E8" w:rsidRPr="00DC31E8" w:rsidRDefault="00DC31E8" w:rsidP="00DC31E8">
            <w:pPr>
              <w:spacing w:before="80"/>
              <w:rPr>
                <w:rFonts w:ascii="Tw Cen MT" w:hAnsi="Tw Cen MT"/>
                <w:b/>
                <w:szCs w:val="24"/>
                <w:lang w:val="fr-FR"/>
              </w:rPr>
            </w:pPr>
            <w:r w:rsidRPr="00DC31E8">
              <w:fldChar w:fldCharType="begin">
                <w:ffData>
                  <w:name w:val="Check17"/>
                  <w:enabled/>
                  <w:calcOnExit w:val="0"/>
                  <w:checkBox>
                    <w:sizeAuto/>
                    <w:default w:val="0"/>
                  </w:checkBox>
                </w:ffData>
              </w:fldChar>
            </w:r>
            <w:r w:rsidRPr="00DC31E8">
              <w:rPr>
                <w:rFonts w:ascii="Tw Cen MT" w:hAnsi="Tw Cen MT"/>
                <w:b/>
                <w:szCs w:val="24"/>
                <w:lang w:val="fr-FR"/>
              </w:rPr>
              <w:instrText xml:space="preserve"> FORMCHECKBOX </w:instrText>
            </w:r>
            <w:r w:rsidR="00000000">
              <w:fldChar w:fldCharType="separate"/>
            </w:r>
            <w:r w:rsidRPr="00DC31E8">
              <w:fldChar w:fldCharType="end"/>
            </w:r>
            <w:r w:rsidRPr="00DC31E8">
              <w:rPr>
                <w:rFonts w:ascii="Tw Cen MT" w:hAnsi="Tw Cen MT"/>
                <w:b/>
                <w:szCs w:val="24"/>
                <w:lang w:val="fr-FR"/>
              </w:rPr>
              <w:t xml:space="preserve"> Vérification antiterrorisme effectuée</w:t>
            </w:r>
            <w:bookmarkEnd w:id="51"/>
          </w:p>
          <w:bookmarkStart w:id="52" w:name="Check18"/>
          <w:p w14:paraId="77BE9AA3" w14:textId="77777777" w:rsidR="00DC31E8" w:rsidRPr="00DC31E8" w:rsidRDefault="00DC31E8" w:rsidP="00DC31E8">
            <w:pPr>
              <w:spacing w:before="80"/>
              <w:rPr>
                <w:rFonts w:ascii="Tw Cen MT" w:hAnsi="Tw Cen MT"/>
                <w:b/>
                <w:szCs w:val="24"/>
                <w:lang w:val="fr-FR"/>
              </w:rPr>
            </w:pPr>
            <w:r w:rsidRPr="00DC31E8">
              <w:fldChar w:fldCharType="begin">
                <w:ffData>
                  <w:name w:val="Check18"/>
                  <w:enabled/>
                  <w:calcOnExit w:val="0"/>
                  <w:checkBox>
                    <w:sizeAuto/>
                    <w:default w:val="0"/>
                  </w:checkBox>
                </w:ffData>
              </w:fldChar>
            </w:r>
            <w:r w:rsidRPr="00DC31E8">
              <w:rPr>
                <w:rFonts w:ascii="Tw Cen MT" w:hAnsi="Tw Cen MT"/>
                <w:b/>
                <w:szCs w:val="24"/>
                <w:lang w:val="fr-FR"/>
              </w:rPr>
              <w:instrText xml:space="preserve"> FORMCHECKBOX </w:instrText>
            </w:r>
            <w:r w:rsidR="00000000">
              <w:fldChar w:fldCharType="separate"/>
            </w:r>
            <w:r w:rsidRPr="00DC31E8">
              <w:fldChar w:fldCharType="end"/>
            </w:r>
            <w:r w:rsidRPr="00DC31E8">
              <w:rPr>
                <w:rFonts w:ascii="Tw Cen MT" w:hAnsi="Tw Cen MT"/>
                <w:b/>
                <w:szCs w:val="24"/>
                <w:lang w:val="fr-FR"/>
              </w:rPr>
              <w:t xml:space="preserve"> Vérification des références client effectuée</w:t>
            </w:r>
          </w:p>
          <w:p w14:paraId="663F5513" w14:textId="77777777" w:rsidR="00DC31E8" w:rsidRPr="00DC31E8" w:rsidRDefault="00DC31E8" w:rsidP="00DC31E8">
            <w:pPr>
              <w:spacing w:before="80"/>
              <w:rPr>
                <w:rFonts w:ascii="Tw Cen MT" w:hAnsi="Tw Cen MT"/>
                <w:b/>
                <w:szCs w:val="24"/>
                <w:lang w:val="fr-FR"/>
              </w:rPr>
            </w:pPr>
            <w:r w:rsidRPr="00DC31E8">
              <w:fldChar w:fldCharType="begin">
                <w:ffData>
                  <w:name w:val="Check17"/>
                  <w:enabled/>
                  <w:calcOnExit w:val="0"/>
                  <w:checkBox>
                    <w:sizeAuto/>
                    <w:default w:val="0"/>
                  </w:checkBox>
                </w:ffData>
              </w:fldChar>
            </w:r>
            <w:r w:rsidRPr="00DC31E8">
              <w:rPr>
                <w:rFonts w:ascii="Tw Cen MT" w:hAnsi="Tw Cen MT"/>
                <w:b/>
                <w:szCs w:val="24"/>
                <w:lang w:val="fr-FR"/>
              </w:rPr>
              <w:instrText xml:space="preserve"> FORMCHECKBOX </w:instrText>
            </w:r>
            <w:r w:rsidR="00000000">
              <w:fldChar w:fldCharType="separate"/>
            </w:r>
            <w:r w:rsidRPr="00DC31E8">
              <w:fldChar w:fldCharType="end"/>
            </w:r>
            <w:r w:rsidRPr="00DC31E8">
              <w:rPr>
                <w:rFonts w:ascii="Tw Cen MT" w:hAnsi="Tw Cen MT"/>
                <w:b/>
                <w:szCs w:val="24"/>
                <w:lang w:val="fr-FR"/>
              </w:rPr>
              <w:t xml:space="preserve"> Création dans système </w:t>
            </w:r>
            <w:bookmarkEnd w:id="52"/>
          </w:p>
          <w:p w14:paraId="26AFAF77" w14:textId="77777777" w:rsidR="00DC31E8" w:rsidRPr="00DC31E8" w:rsidRDefault="00DC31E8" w:rsidP="00DC31E8">
            <w:pPr>
              <w:spacing w:before="80"/>
              <w:rPr>
                <w:rFonts w:ascii="Tw Cen MT" w:hAnsi="Tw Cen MT"/>
                <w:b/>
                <w:szCs w:val="24"/>
                <w:lang w:val="fr-FR"/>
              </w:rPr>
            </w:pPr>
          </w:p>
          <w:p w14:paraId="3CEB41D8" w14:textId="77777777" w:rsidR="00DC31E8" w:rsidRPr="00DC31E8" w:rsidRDefault="00DC31E8" w:rsidP="00DC31E8">
            <w:pPr>
              <w:spacing w:before="80"/>
              <w:rPr>
                <w:rFonts w:ascii="Tw Cen MT" w:hAnsi="Tw Cen MT"/>
                <w:b/>
                <w:szCs w:val="24"/>
                <w:lang w:val="fr-FR"/>
              </w:rPr>
            </w:pPr>
          </w:p>
          <w:p w14:paraId="2849DE9A" w14:textId="77777777" w:rsidR="00DC31E8" w:rsidRPr="00DC31E8" w:rsidRDefault="00DC31E8" w:rsidP="00DC31E8">
            <w:pPr>
              <w:spacing w:before="80"/>
              <w:rPr>
                <w:rFonts w:ascii="Tw Cen MT" w:hAnsi="Tw Cen MT"/>
                <w:b/>
                <w:szCs w:val="24"/>
                <w:lang w:val="fr-FR"/>
              </w:rPr>
            </w:pPr>
          </w:p>
        </w:tc>
      </w:tr>
    </w:tbl>
    <w:p w14:paraId="6B57F749" w14:textId="77777777" w:rsidR="00DC31E8" w:rsidRPr="00DC31E8" w:rsidRDefault="00DC31E8" w:rsidP="00DC31E8">
      <w:pPr>
        <w:autoSpaceDE w:val="0"/>
        <w:autoSpaceDN w:val="0"/>
        <w:adjustRightInd w:val="0"/>
        <w:spacing w:after="120" w:line="240" w:lineRule="auto"/>
        <w:ind w:right="72"/>
        <w:jc w:val="both"/>
        <w:rPr>
          <w:rFonts w:ascii="Calibri" w:hAnsi="Calibri" w:cs="Calibri"/>
          <w:bCs/>
          <w:lang w:val="fr-FR"/>
        </w:rPr>
      </w:pPr>
    </w:p>
    <w:p w14:paraId="368B9107" w14:textId="77777777" w:rsidR="00DC31E8" w:rsidRPr="00E472FA" w:rsidRDefault="00DC31E8" w:rsidP="00EB4C9F">
      <w:pPr>
        <w:pStyle w:val="Texte"/>
        <w:spacing w:before="0" w:after="120"/>
        <w:ind w:right="72" w:firstLine="0"/>
        <w:rPr>
          <w:rFonts w:ascii="Fira Sans Condensed" w:eastAsiaTheme="minorHAnsi" w:hAnsi="Fira Sans Condensed" w:cstheme="minorBidi"/>
          <w:color w:val="auto"/>
        </w:rPr>
      </w:pPr>
    </w:p>
    <w:sectPr w:rsidR="00DC31E8" w:rsidRPr="00E472FA" w:rsidSect="00D049A2">
      <w:headerReference w:type="default" r:id="rId17"/>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7112" w14:textId="77777777" w:rsidR="00105471" w:rsidRDefault="00105471" w:rsidP="002979F5">
      <w:pPr>
        <w:spacing w:after="0" w:line="240" w:lineRule="auto"/>
      </w:pPr>
      <w:r>
        <w:separator/>
      </w:r>
    </w:p>
  </w:endnote>
  <w:endnote w:type="continuationSeparator" w:id="0">
    <w:p w14:paraId="698AB7ED" w14:textId="77777777" w:rsidR="00105471" w:rsidRDefault="00105471" w:rsidP="002979F5">
      <w:pPr>
        <w:spacing w:after="0" w:line="240" w:lineRule="auto"/>
      </w:pPr>
      <w:r>
        <w:continuationSeparator/>
      </w:r>
    </w:p>
  </w:endnote>
  <w:endnote w:type="continuationNotice" w:id="1">
    <w:p w14:paraId="7D4F95EB" w14:textId="77777777" w:rsidR="00105471" w:rsidRDefault="00105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Condensed">
    <w:charset w:val="00"/>
    <w:family w:val="swiss"/>
    <w:pitch w:val="variable"/>
    <w:sig w:usb0="600002FF" w:usb1="00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4"/>
        <w:szCs w:val="14"/>
      </w:rPr>
      <w:id w:val="41181725"/>
      <w:docPartObj>
        <w:docPartGallery w:val="Page Numbers (Bottom of Page)"/>
        <w:docPartUnique/>
      </w:docPartObj>
    </w:sdtPr>
    <w:sdtContent>
      <w:p w14:paraId="7A8DF691" w14:textId="2CD2C63F" w:rsidR="002979F5" w:rsidRPr="001E38A6" w:rsidRDefault="26D1F990" w:rsidP="26D1F990">
        <w:pPr>
          <w:pStyle w:val="Pieddepage"/>
          <w:jc w:val="right"/>
          <w:rPr>
            <w:rFonts w:ascii="Times New Roman" w:hAnsi="Times New Roman" w:cs="Times New Roman"/>
            <w:sz w:val="14"/>
            <w:szCs w:val="14"/>
            <w:lang w:val="fr-FR"/>
          </w:rPr>
        </w:pPr>
        <w:r w:rsidRPr="001E38A6">
          <w:rPr>
            <w:lang w:val="fr-FR"/>
          </w:rPr>
          <w:t xml:space="preserve">Termes de </w:t>
        </w:r>
        <w:proofErr w:type="spellStart"/>
        <w:r w:rsidRPr="001E38A6">
          <w:rPr>
            <w:lang w:val="fr-FR"/>
          </w:rPr>
          <w:t>reference</w:t>
        </w:r>
        <w:proofErr w:type="spellEnd"/>
        <w:r w:rsidRPr="001E38A6">
          <w:rPr>
            <w:lang w:val="fr-FR"/>
          </w:rPr>
          <w:t xml:space="preserve"> pour </w:t>
        </w:r>
        <w:proofErr w:type="spellStart"/>
        <w:r w:rsidRPr="001E38A6">
          <w:rPr>
            <w:lang w:val="fr-FR"/>
          </w:rPr>
          <w:t>evaluation</w:t>
        </w:r>
        <w:proofErr w:type="spellEnd"/>
        <w:r w:rsidRPr="001E38A6">
          <w:rPr>
            <w:lang w:val="fr-FR"/>
          </w:rPr>
          <w:t xml:space="preserve"> finale du projet MIRANGA /CARE BOENY</w:t>
        </w:r>
      </w:p>
      <w:p w14:paraId="33392265" w14:textId="77777777" w:rsidR="002979F5" w:rsidRPr="00044CBF" w:rsidRDefault="002979F5" w:rsidP="002979F5">
        <w:pPr>
          <w:pStyle w:val="Pieddepage"/>
          <w:jc w:val="right"/>
          <w:rPr>
            <w:rFonts w:ascii="Times New Roman" w:hAnsi="Times New Roman" w:cs="Times New Roman"/>
            <w:sz w:val="14"/>
            <w:szCs w:val="14"/>
          </w:rPr>
        </w:pPr>
        <w:r w:rsidRPr="00044CBF">
          <w:rPr>
            <w:rFonts w:ascii="Times New Roman" w:hAnsi="Times New Roman" w:cs="Times New Roman"/>
            <w:sz w:val="14"/>
            <w:szCs w:val="14"/>
          </w:rPr>
          <w:t xml:space="preserve">Page | </w:t>
        </w:r>
        <w:r w:rsidRPr="00044CBF">
          <w:rPr>
            <w:rFonts w:ascii="Times New Roman" w:hAnsi="Times New Roman" w:cs="Times New Roman"/>
            <w:sz w:val="14"/>
            <w:szCs w:val="14"/>
          </w:rPr>
          <w:fldChar w:fldCharType="begin"/>
        </w:r>
        <w:r w:rsidRPr="00044CBF">
          <w:rPr>
            <w:rFonts w:ascii="Times New Roman" w:hAnsi="Times New Roman" w:cs="Times New Roman"/>
            <w:sz w:val="14"/>
            <w:szCs w:val="14"/>
          </w:rPr>
          <w:instrText>PAGE   \* MERGEFORMAT</w:instrText>
        </w:r>
        <w:r w:rsidRPr="00044CBF">
          <w:rPr>
            <w:rFonts w:ascii="Times New Roman" w:hAnsi="Times New Roman" w:cs="Times New Roman"/>
            <w:sz w:val="14"/>
            <w:szCs w:val="14"/>
          </w:rPr>
          <w:fldChar w:fldCharType="separate"/>
        </w:r>
        <w:r>
          <w:rPr>
            <w:rFonts w:ascii="Times New Roman" w:hAnsi="Times New Roman" w:cs="Times New Roman"/>
            <w:sz w:val="14"/>
            <w:szCs w:val="14"/>
          </w:rPr>
          <w:t>8</w:t>
        </w:r>
        <w:r w:rsidRPr="00044CBF">
          <w:rPr>
            <w:rFonts w:ascii="Times New Roman" w:hAnsi="Times New Roman" w:cs="Times New Roman"/>
            <w:sz w:val="14"/>
            <w:szCs w:val="14"/>
          </w:rPr>
          <w:fldChar w:fldCharType="end"/>
        </w:r>
      </w:p>
    </w:sdtContent>
  </w:sdt>
  <w:p w14:paraId="31E95123" w14:textId="77777777" w:rsidR="002979F5" w:rsidRDefault="002979F5" w:rsidP="002979F5">
    <w:pPr>
      <w:pStyle w:val="Pieddepage"/>
    </w:pPr>
  </w:p>
  <w:p w14:paraId="084C53CE" w14:textId="77777777" w:rsidR="002979F5" w:rsidRDefault="002979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07241" w14:textId="77777777" w:rsidR="00105471" w:rsidRDefault="00105471" w:rsidP="002979F5">
      <w:pPr>
        <w:spacing w:after="0" w:line="240" w:lineRule="auto"/>
      </w:pPr>
      <w:r>
        <w:separator/>
      </w:r>
    </w:p>
  </w:footnote>
  <w:footnote w:type="continuationSeparator" w:id="0">
    <w:p w14:paraId="44CBEF30" w14:textId="77777777" w:rsidR="00105471" w:rsidRDefault="00105471" w:rsidP="002979F5">
      <w:pPr>
        <w:spacing w:after="0" w:line="240" w:lineRule="auto"/>
      </w:pPr>
      <w:r>
        <w:continuationSeparator/>
      </w:r>
    </w:p>
  </w:footnote>
  <w:footnote w:type="continuationNotice" w:id="1">
    <w:p w14:paraId="4FE95796" w14:textId="77777777" w:rsidR="00105471" w:rsidRDefault="00105471">
      <w:pPr>
        <w:spacing w:after="0" w:line="240" w:lineRule="auto"/>
      </w:pPr>
    </w:p>
  </w:footnote>
  <w:footnote w:id="2">
    <w:p w14:paraId="4267F82B" w14:textId="125B1C51" w:rsidR="00BF18BD" w:rsidRPr="00180113" w:rsidRDefault="00BF18BD" w:rsidP="00BF18BD">
      <w:pPr>
        <w:pStyle w:val="Notedebasdepage"/>
      </w:pPr>
    </w:p>
  </w:footnote>
  <w:footnote w:id="3">
    <w:p w14:paraId="29A85839" w14:textId="6A3B6D1F" w:rsidR="00BF18BD" w:rsidRDefault="00BF18BD" w:rsidP="00BF18B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91A0" w14:textId="4CB54281" w:rsidR="00380531" w:rsidRDefault="00313822">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B338FB"/>
    <w:multiLevelType w:val="hybridMultilevel"/>
    <w:tmpl w:val="FA1C866E"/>
    <w:lvl w:ilvl="0" w:tplc="FFFFFFFF">
      <w:start w:val="1"/>
      <w:numFmt w:val="decimal"/>
      <w:suff w:val="nothing"/>
      <w:lvlText w:val=""/>
      <w:lvlJc w:val="left"/>
    </w:lvl>
    <w:lvl w:ilvl="1" w:tplc="20000003">
      <w:start w:val="1"/>
      <w:numFmt w:val="bullet"/>
      <w:lvlText w:val="o"/>
      <w:lvlJc w:val="left"/>
      <w:pPr>
        <w:ind w:left="360" w:hanging="360"/>
      </w:pPr>
      <w:rPr>
        <w:rFonts w:ascii="Courier New" w:hAnsi="Courier New" w:cs="Courier New" w:hint="default"/>
      </w:rPr>
    </w:lvl>
    <w:lvl w:ilvl="2" w:tplc="040C0001">
      <w:start w:val="1"/>
      <w:numFmt w:val="bullet"/>
      <w:lvlText w:val=""/>
      <w:lvlJc w:val="left"/>
      <w:pPr>
        <w:ind w:left="360" w:hanging="360"/>
      </w:pPr>
      <w:rPr>
        <w:rFonts w:ascii="Symbol" w:hAnsi="Symbol" w:hint="default"/>
      </w:rPr>
    </w:lvl>
    <w:lvl w:ilvl="3" w:tplc="040C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bullet"/>
      <w:lvlText w:val="*"/>
      <w:lvlJc w:val="left"/>
    </w:lvl>
  </w:abstractNum>
  <w:abstractNum w:abstractNumId="2" w15:restartNumberingAfterBreak="0">
    <w:nsid w:val="02A3648C"/>
    <w:multiLevelType w:val="hybridMultilevel"/>
    <w:tmpl w:val="2A52EE8A"/>
    <w:lvl w:ilvl="0" w:tplc="C20A7022">
      <w:start w:val="1"/>
      <w:numFmt w:val="decimal"/>
      <w:lvlText w:val="(%1)"/>
      <w:lvlJc w:val="left"/>
      <w:pPr>
        <w:ind w:left="2094" w:hanging="296"/>
      </w:pPr>
      <w:rPr>
        <w:rFonts w:ascii="Arial" w:eastAsia="Arial" w:hAnsi="Arial" w:hint="default"/>
        <w:b/>
        <w:bCs/>
        <w:color w:val="1D1D1D"/>
        <w:w w:val="103"/>
        <w:sz w:val="19"/>
        <w:szCs w:val="19"/>
      </w:rPr>
    </w:lvl>
    <w:lvl w:ilvl="1" w:tplc="2D9C1032">
      <w:start w:val="1"/>
      <w:numFmt w:val="bullet"/>
      <w:lvlText w:val="•"/>
      <w:lvlJc w:val="left"/>
      <w:pPr>
        <w:ind w:left="2094" w:hanging="353"/>
      </w:pPr>
      <w:rPr>
        <w:rFonts w:ascii="Arial" w:eastAsia="Arial" w:hAnsi="Arial" w:hint="default"/>
        <w:color w:val="1D1D1D"/>
        <w:w w:val="135"/>
        <w:sz w:val="19"/>
        <w:szCs w:val="19"/>
      </w:rPr>
    </w:lvl>
    <w:lvl w:ilvl="2" w:tplc="B62EB446">
      <w:start w:val="1"/>
      <w:numFmt w:val="bullet"/>
      <w:lvlText w:val="•"/>
      <w:lvlJc w:val="left"/>
      <w:pPr>
        <w:ind w:left="4056" w:hanging="353"/>
      </w:pPr>
      <w:rPr>
        <w:rFonts w:hint="default"/>
      </w:rPr>
    </w:lvl>
    <w:lvl w:ilvl="3" w:tplc="6A1C1866">
      <w:start w:val="1"/>
      <w:numFmt w:val="bullet"/>
      <w:lvlText w:val="•"/>
      <w:lvlJc w:val="left"/>
      <w:pPr>
        <w:ind w:left="5037" w:hanging="353"/>
      </w:pPr>
      <w:rPr>
        <w:rFonts w:hint="default"/>
      </w:rPr>
    </w:lvl>
    <w:lvl w:ilvl="4" w:tplc="44F25664">
      <w:start w:val="1"/>
      <w:numFmt w:val="bullet"/>
      <w:lvlText w:val="•"/>
      <w:lvlJc w:val="left"/>
      <w:pPr>
        <w:ind w:left="6018" w:hanging="353"/>
      </w:pPr>
      <w:rPr>
        <w:rFonts w:hint="default"/>
      </w:rPr>
    </w:lvl>
    <w:lvl w:ilvl="5" w:tplc="92C890B0">
      <w:start w:val="1"/>
      <w:numFmt w:val="bullet"/>
      <w:lvlText w:val="•"/>
      <w:lvlJc w:val="left"/>
      <w:pPr>
        <w:ind w:left="6999" w:hanging="353"/>
      </w:pPr>
      <w:rPr>
        <w:rFonts w:hint="default"/>
      </w:rPr>
    </w:lvl>
    <w:lvl w:ilvl="6" w:tplc="4A680FE8">
      <w:start w:val="1"/>
      <w:numFmt w:val="bullet"/>
      <w:lvlText w:val="•"/>
      <w:lvlJc w:val="left"/>
      <w:pPr>
        <w:ind w:left="7980" w:hanging="353"/>
      </w:pPr>
      <w:rPr>
        <w:rFonts w:hint="default"/>
      </w:rPr>
    </w:lvl>
    <w:lvl w:ilvl="7" w:tplc="7A7EB6F2">
      <w:start w:val="1"/>
      <w:numFmt w:val="bullet"/>
      <w:lvlText w:val="•"/>
      <w:lvlJc w:val="left"/>
      <w:pPr>
        <w:ind w:left="8961" w:hanging="353"/>
      </w:pPr>
      <w:rPr>
        <w:rFonts w:hint="default"/>
      </w:rPr>
    </w:lvl>
    <w:lvl w:ilvl="8" w:tplc="E75421DA">
      <w:start w:val="1"/>
      <w:numFmt w:val="bullet"/>
      <w:lvlText w:val="•"/>
      <w:lvlJc w:val="left"/>
      <w:pPr>
        <w:ind w:left="9942" w:hanging="353"/>
      </w:pPr>
      <w:rPr>
        <w:rFonts w:hint="default"/>
      </w:rPr>
    </w:lvl>
  </w:abstractNum>
  <w:abstractNum w:abstractNumId="3" w15:restartNumberingAfterBreak="0">
    <w:nsid w:val="04184DB1"/>
    <w:multiLevelType w:val="hybridMultilevel"/>
    <w:tmpl w:val="DC8EEE42"/>
    <w:lvl w:ilvl="0" w:tplc="E0D282DE">
      <w:start w:val="6"/>
      <w:numFmt w:val="bullet"/>
      <w:lvlText w:val="-"/>
      <w:lvlJc w:val="left"/>
      <w:pPr>
        <w:ind w:left="1068" w:hanging="360"/>
      </w:pPr>
      <w:rPr>
        <w:rFonts w:ascii="Fira Sans Condensed" w:eastAsiaTheme="minorEastAsia" w:hAnsi="Fira Sans Condense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5540710"/>
    <w:multiLevelType w:val="hybridMultilevel"/>
    <w:tmpl w:val="2E6646F8"/>
    <w:lvl w:ilvl="0" w:tplc="EAB22F6C">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EC39B5"/>
    <w:multiLevelType w:val="hybridMultilevel"/>
    <w:tmpl w:val="9FB6BA6C"/>
    <w:lvl w:ilvl="0" w:tplc="A2B8EC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8F05DB"/>
    <w:multiLevelType w:val="hybridMultilevel"/>
    <w:tmpl w:val="1F569C40"/>
    <w:lvl w:ilvl="0" w:tplc="AC9A2364">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0F8FF8D"/>
    <w:multiLevelType w:val="hybridMultilevel"/>
    <w:tmpl w:val="7F0C4F70"/>
    <w:lvl w:ilvl="0" w:tplc="E944991C">
      <w:start w:val="1"/>
      <w:numFmt w:val="bullet"/>
      <w:lvlText w:val="·"/>
      <w:lvlJc w:val="left"/>
      <w:pPr>
        <w:ind w:left="720" w:hanging="360"/>
      </w:pPr>
      <w:rPr>
        <w:rFonts w:ascii="Symbol" w:hAnsi="Symbol" w:hint="default"/>
      </w:rPr>
    </w:lvl>
    <w:lvl w:ilvl="1" w:tplc="4B3EFB9A">
      <w:start w:val="1"/>
      <w:numFmt w:val="bullet"/>
      <w:lvlText w:val="o"/>
      <w:lvlJc w:val="left"/>
      <w:pPr>
        <w:ind w:left="1440" w:hanging="360"/>
      </w:pPr>
      <w:rPr>
        <w:rFonts w:ascii="Courier New" w:hAnsi="Courier New" w:hint="default"/>
      </w:rPr>
    </w:lvl>
    <w:lvl w:ilvl="2" w:tplc="DF1A696C">
      <w:start w:val="1"/>
      <w:numFmt w:val="bullet"/>
      <w:lvlText w:val=""/>
      <w:lvlJc w:val="left"/>
      <w:pPr>
        <w:ind w:left="2160" w:hanging="360"/>
      </w:pPr>
      <w:rPr>
        <w:rFonts w:ascii="Wingdings" w:hAnsi="Wingdings" w:hint="default"/>
      </w:rPr>
    </w:lvl>
    <w:lvl w:ilvl="3" w:tplc="B0D6AF5A">
      <w:start w:val="1"/>
      <w:numFmt w:val="bullet"/>
      <w:lvlText w:val=""/>
      <w:lvlJc w:val="left"/>
      <w:pPr>
        <w:ind w:left="2880" w:hanging="360"/>
      </w:pPr>
      <w:rPr>
        <w:rFonts w:ascii="Symbol" w:hAnsi="Symbol" w:hint="default"/>
      </w:rPr>
    </w:lvl>
    <w:lvl w:ilvl="4" w:tplc="B686D44C">
      <w:start w:val="1"/>
      <w:numFmt w:val="bullet"/>
      <w:lvlText w:val="o"/>
      <w:lvlJc w:val="left"/>
      <w:pPr>
        <w:ind w:left="3600" w:hanging="360"/>
      </w:pPr>
      <w:rPr>
        <w:rFonts w:ascii="Courier New" w:hAnsi="Courier New" w:hint="default"/>
      </w:rPr>
    </w:lvl>
    <w:lvl w:ilvl="5" w:tplc="286404E4">
      <w:start w:val="1"/>
      <w:numFmt w:val="bullet"/>
      <w:lvlText w:val=""/>
      <w:lvlJc w:val="left"/>
      <w:pPr>
        <w:ind w:left="4320" w:hanging="360"/>
      </w:pPr>
      <w:rPr>
        <w:rFonts w:ascii="Wingdings" w:hAnsi="Wingdings" w:hint="default"/>
      </w:rPr>
    </w:lvl>
    <w:lvl w:ilvl="6" w:tplc="FEBAD55A">
      <w:start w:val="1"/>
      <w:numFmt w:val="bullet"/>
      <w:lvlText w:val=""/>
      <w:lvlJc w:val="left"/>
      <w:pPr>
        <w:ind w:left="5040" w:hanging="360"/>
      </w:pPr>
      <w:rPr>
        <w:rFonts w:ascii="Symbol" w:hAnsi="Symbol" w:hint="default"/>
      </w:rPr>
    </w:lvl>
    <w:lvl w:ilvl="7" w:tplc="7792AEB0">
      <w:start w:val="1"/>
      <w:numFmt w:val="bullet"/>
      <w:lvlText w:val="o"/>
      <w:lvlJc w:val="left"/>
      <w:pPr>
        <w:ind w:left="5760" w:hanging="360"/>
      </w:pPr>
      <w:rPr>
        <w:rFonts w:ascii="Courier New" w:hAnsi="Courier New" w:hint="default"/>
      </w:rPr>
    </w:lvl>
    <w:lvl w:ilvl="8" w:tplc="46605B00">
      <w:start w:val="1"/>
      <w:numFmt w:val="bullet"/>
      <w:lvlText w:val=""/>
      <w:lvlJc w:val="left"/>
      <w:pPr>
        <w:ind w:left="6480" w:hanging="360"/>
      </w:pPr>
      <w:rPr>
        <w:rFonts w:ascii="Wingdings" w:hAnsi="Wingdings" w:hint="default"/>
      </w:rPr>
    </w:lvl>
  </w:abstractNum>
  <w:abstractNum w:abstractNumId="8" w15:restartNumberingAfterBreak="0">
    <w:nsid w:val="119E4F9F"/>
    <w:multiLevelType w:val="hybridMultilevel"/>
    <w:tmpl w:val="C3FC4194"/>
    <w:lvl w:ilvl="0" w:tplc="5498CB80">
      <w:start w:val="1"/>
      <w:numFmt w:val="bullet"/>
      <w:lvlText w:val="·"/>
      <w:lvlJc w:val="left"/>
      <w:pPr>
        <w:ind w:left="720" w:hanging="360"/>
      </w:pPr>
      <w:rPr>
        <w:rFonts w:ascii="Symbol" w:hAnsi="Symbol" w:hint="default"/>
      </w:rPr>
    </w:lvl>
    <w:lvl w:ilvl="1" w:tplc="9C9A3498">
      <w:start w:val="1"/>
      <w:numFmt w:val="bullet"/>
      <w:lvlText w:val="o"/>
      <w:lvlJc w:val="left"/>
      <w:pPr>
        <w:ind w:left="1440" w:hanging="360"/>
      </w:pPr>
      <w:rPr>
        <w:rFonts w:ascii="Courier New" w:hAnsi="Courier New" w:hint="default"/>
      </w:rPr>
    </w:lvl>
    <w:lvl w:ilvl="2" w:tplc="23B423F0">
      <w:start w:val="1"/>
      <w:numFmt w:val="bullet"/>
      <w:lvlText w:val=""/>
      <w:lvlJc w:val="left"/>
      <w:pPr>
        <w:ind w:left="2160" w:hanging="360"/>
      </w:pPr>
      <w:rPr>
        <w:rFonts w:ascii="Wingdings" w:hAnsi="Wingdings" w:hint="default"/>
      </w:rPr>
    </w:lvl>
    <w:lvl w:ilvl="3" w:tplc="36A245B4">
      <w:start w:val="1"/>
      <w:numFmt w:val="bullet"/>
      <w:lvlText w:val=""/>
      <w:lvlJc w:val="left"/>
      <w:pPr>
        <w:ind w:left="2880" w:hanging="360"/>
      </w:pPr>
      <w:rPr>
        <w:rFonts w:ascii="Symbol" w:hAnsi="Symbol" w:hint="default"/>
      </w:rPr>
    </w:lvl>
    <w:lvl w:ilvl="4" w:tplc="8FEE07B0">
      <w:start w:val="1"/>
      <w:numFmt w:val="bullet"/>
      <w:lvlText w:val="o"/>
      <w:lvlJc w:val="left"/>
      <w:pPr>
        <w:ind w:left="3600" w:hanging="360"/>
      </w:pPr>
      <w:rPr>
        <w:rFonts w:ascii="Courier New" w:hAnsi="Courier New" w:hint="default"/>
      </w:rPr>
    </w:lvl>
    <w:lvl w:ilvl="5" w:tplc="5282C114">
      <w:start w:val="1"/>
      <w:numFmt w:val="bullet"/>
      <w:lvlText w:val=""/>
      <w:lvlJc w:val="left"/>
      <w:pPr>
        <w:ind w:left="4320" w:hanging="360"/>
      </w:pPr>
      <w:rPr>
        <w:rFonts w:ascii="Wingdings" w:hAnsi="Wingdings" w:hint="default"/>
      </w:rPr>
    </w:lvl>
    <w:lvl w:ilvl="6" w:tplc="98AA4F10">
      <w:start w:val="1"/>
      <w:numFmt w:val="bullet"/>
      <w:lvlText w:val=""/>
      <w:lvlJc w:val="left"/>
      <w:pPr>
        <w:ind w:left="5040" w:hanging="360"/>
      </w:pPr>
      <w:rPr>
        <w:rFonts w:ascii="Symbol" w:hAnsi="Symbol" w:hint="default"/>
      </w:rPr>
    </w:lvl>
    <w:lvl w:ilvl="7" w:tplc="6E6488D4">
      <w:start w:val="1"/>
      <w:numFmt w:val="bullet"/>
      <w:lvlText w:val="o"/>
      <w:lvlJc w:val="left"/>
      <w:pPr>
        <w:ind w:left="5760" w:hanging="360"/>
      </w:pPr>
      <w:rPr>
        <w:rFonts w:ascii="Courier New" w:hAnsi="Courier New" w:hint="default"/>
      </w:rPr>
    </w:lvl>
    <w:lvl w:ilvl="8" w:tplc="9F46AC7C">
      <w:start w:val="1"/>
      <w:numFmt w:val="bullet"/>
      <w:lvlText w:val=""/>
      <w:lvlJc w:val="left"/>
      <w:pPr>
        <w:ind w:left="6480" w:hanging="360"/>
      </w:pPr>
      <w:rPr>
        <w:rFonts w:ascii="Wingdings" w:hAnsi="Wingdings" w:hint="default"/>
      </w:rPr>
    </w:lvl>
  </w:abstractNum>
  <w:abstractNum w:abstractNumId="9" w15:restartNumberingAfterBreak="0">
    <w:nsid w:val="16514677"/>
    <w:multiLevelType w:val="hybridMultilevel"/>
    <w:tmpl w:val="FFFFFFFF"/>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036CA8"/>
    <w:multiLevelType w:val="hybridMultilevel"/>
    <w:tmpl w:val="61D48A00"/>
    <w:lvl w:ilvl="0" w:tplc="9364DC56">
      <w:start w:val="6"/>
      <w:numFmt w:val="upperLetter"/>
      <w:lvlText w:val="%1."/>
      <w:lvlJc w:val="left"/>
      <w:pPr>
        <w:ind w:left="1662" w:hanging="252"/>
      </w:pPr>
      <w:rPr>
        <w:rFonts w:ascii="Arial" w:eastAsia="Arial" w:hAnsi="Arial" w:hint="default"/>
        <w:color w:val="3B3B3B"/>
        <w:spacing w:val="-7"/>
        <w:w w:val="111"/>
        <w:sz w:val="21"/>
        <w:szCs w:val="21"/>
      </w:rPr>
    </w:lvl>
    <w:lvl w:ilvl="1" w:tplc="4AB6B4C8">
      <w:start w:val="1"/>
      <w:numFmt w:val="bullet"/>
      <w:lvlText w:val="•"/>
      <w:lvlJc w:val="left"/>
      <w:pPr>
        <w:ind w:left="2094" w:hanging="353"/>
      </w:pPr>
      <w:rPr>
        <w:rFonts w:ascii="Arial" w:eastAsia="Arial" w:hAnsi="Arial" w:hint="default"/>
        <w:color w:val="151515"/>
        <w:w w:val="135"/>
        <w:sz w:val="19"/>
        <w:szCs w:val="19"/>
      </w:rPr>
    </w:lvl>
    <w:lvl w:ilvl="2" w:tplc="138AFFFC">
      <w:start w:val="1"/>
      <w:numFmt w:val="bullet"/>
      <w:lvlText w:val="•"/>
      <w:lvlJc w:val="left"/>
      <w:pPr>
        <w:ind w:left="3184" w:hanging="353"/>
      </w:pPr>
      <w:rPr>
        <w:rFonts w:hint="default"/>
      </w:rPr>
    </w:lvl>
    <w:lvl w:ilvl="3" w:tplc="2278ACD6">
      <w:start w:val="1"/>
      <w:numFmt w:val="bullet"/>
      <w:lvlText w:val="•"/>
      <w:lvlJc w:val="left"/>
      <w:pPr>
        <w:ind w:left="4274" w:hanging="353"/>
      </w:pPr>
      <w:rPr>
        <w:rFonts w:hint="default"/>
      </w:rPr>
    </w:lvl>
    <w:lvl w:ilvl="4" w:tplc="43D816A0">
      <w:start w:val="1"/>
      <w:numFmt w:val="bullet"/>
      <w:lvlText w:val="•"/>
      <w:lvlJc w:val="left"/>
      <w:pPr>
        <w:ind w:left="5364" w:hanging="353"/>
      </w:pPr>
      <w:rPr>
        <w:rFonts w:hint="default"/>
      </w:rPr>
    </w:lvl>
    <w:lvl w:ilvl="5" w:tplc="7FB257D8">
      <w:start w:val="1"/>
      <w:numFmt w:val="bullet"/>
      <w:lvlText w:val="•"/>
      <w:lvlJc w:val="left"/>
      <w:pPr>
        <w:ind w:left="6454" w:hanging="353"/>
      </w:pPr>
      <w:rPr>
        <w:rFonts w:hint="default"/>
      </w:rPr>
    </w:lvl>
    <w:lvl w:ilvl="6" w:tplc="796458F0">
      <w:start w:val="1"/>
      <w:numFmt w:val="bullet"/>
      <w:lvlText w:val="•"/>
      <w:lvlJc w:val="left"/>
      <w:pPr>
        <w:ind w:left="7544" w:hanging="353"/>
      </w:pPr>
      <w:rPr>
        <w:rFonts w:hint="default"/>
      </w:rPr>
    </w:lvl>
    <w:lvl w:ilvl="7" w:tplc="80EAFA74">
      <w:start w:val="1"/>
      <w:numFmt w:val="bullet"/>
      <w:lvlText w:val="•"/>
      <w:lvlJc w:val="left"/>
      <w:pPr>
        <w:ind w:left="8634" w:hanging="353"/>
      </w:pPr>
      <w:rPr>
        <w:rFonts w:hint="default"/>
      </w:rPr>
    </w:lvl>
    <w:lvl w:ilvl="8" w:tplc="D28CEFF6">
      <w:start w:val="1"/>
      <w:numFmt w:val="bullet"/>
      <w:lvlText w:val="•"/>
      <w:lvlJc w:val="left"/>
      <w:pPr>
        <w:ind w:left="9724" w:hanging="353"/>
      </w:pPr>
      <w:rPr>
        <w:rFonts w:hint="default"/>
      </w:rPr>
    </w:lvl>
  </w:abstractNum>
  <w:abstractNum w:abstractNumId="11" w15:restartNumberingAfterBreak="0">
    <w:nsid w:val="1CBF0EE4"/>
    <w:multiLevelType w:val="hybridMultilevel"/>
    <w:tmpl w:val="CA0A7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7B3F45"/>
    <w:multiLevelType w:val="hybridMultilevel"/>
    <w:tmpl w:val="DA5A2ADA"/>
    <w:lvl w:ilvl="0" w:tplc="762CD2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AC5366"/>
    <w:multiLevelType w:val="hybridMultilevel"/>
    <w:tmpl w:val="D62CDB70"/>
    <w:lvl w:ilvl="0" w:tplc="F2DA5D74">
      <w:start w:val="1"/>
      <w:numFmt w:val="bullet"/>
      <w:lvlText w:val="·"/>
      <w:lvlJc w:val="left"/>
      <w:pPr>
        <w:ind w:left="720" w:hanging="360"/>
      </w:pPr>
      <w:rPr>
        <w:rFonts w:ascii="Symbol" w:hAnsi="Symbol" w:hint="default"/>
      </w:rPr>
    </w:lvl>
    <w:lvl w:ilvl="1" w:tplc="A270107E">
      <w:start w:val="1"/>
      <w:numFmt w:val="bullet"/>
      <w:lvlText w:val="o"/>
      <w:lvlJc w:val="left"/>
      <w:pPr>
        <w:ind w:left="1440" w:hanging="360"/>
      </w:pPr>
      <w:rPr>
        <w:rFonts w:ascii="Courier New" w:hAnsi="Courier New" w:hint="default"/>
      </w:rPr>
    </w:lvl>
    <w:lvl w:ilvl="2" w:tplc="2F227790">
      <w:start w:val="1"/>
      <w:numFmt w:val="bullet"/>
      <w:lvlText w:val=""/>
      <w:lvlJc w:val="left"/>
      <w:pPr>
        <w:ind w:left="2160" w:hanging="360"/>
      </w:pPr>
      <w:rPr>
        <w:rFonts w:ascii="Wingdings" w:hAnsi="Wingdings" w:hint="default"/>
      </w:rPr>
    </w:lvl>
    <w:lvl w:ilvl="3" w:tplc="56E618C4">
      <w:start w:val="1"/>
      <w:numFmt w:val="bullet"/>
      <w:lvlText w:val=""/>
      <w:lvlJc w:val="left"/>
      <w:pPr>
        <w:ind w:left="2880" w:hanging="360"/>
      </w:pPr>
      <w:rPr>
        <w:rFonts w:ascii="Symbol" w:hAnsi="Symbol" w:hint="default"/>
      </w:rPr>
    </w:lvl>
    <w:lvl w:ilvl="4" w:tplc="977AB35A">
      <w:start w:val="1"/>
      <w:numFmt w:val="bullet"/>
      <w:lvlText w:val="o"/>
      <w:lvlJc w:val="left"/>
      <w:pPr>
        <w:ind w:left="3600" w:hanging="360"/>
      </w:pPr>
      <w:rPr>
        <w:rFonts w:ascii="Courier New" w:hAnsi="Courier New" w:hint="default"/>
      </w:rPr>
    </w:lvl>
    <w:lvl w:ilvl="5" w:tplc="18F251E0">
      <w:start w:val="1"/>
      <w:numFmt w:val="bullet"/>
      <w:lvlText w:val=""/>
      <w:lvlJc w:val="left"/>
      <w:pPr>
        <w:ind w:left="4320" w:hanging="360"/>
      </w:pPr>
      <w:rPr>
        <w:rFonts w:ascii="Wingdings" w:hAnsi="Wingdings" w:hint="default"/>
      </w:rPr>
    </w:lvl>
    <w:lvl w:ilvl="6" w:tplc="81202420">
      <w:start w:val="1"/>
      <w:numFmt w:val="bullet"/>
      <w:lvlText w:val=""/>
      <w:lvlJc w:val="left"/>
      <w:pPr>
        <w:ind w:left="5040" w:hanging="360"/>
      </w:pPr>
      <w:rPr>
        <w:rFonts w:ascii="Symbol" w:hAnsi="Symbol" w:hint="default"/>
      </w:rPr>
    </w:lvl>
    <w:lvl w:ilvl="7" w:tplc="672A43C6">
      <w:start w:val="1"/>
      <w:numFmt w:val="bullet"/>
      <w:lvlText w:val="o"/>
      <w:lvlJc w:val="left"/>
      <w:pPr>
        <w:ind w:left="5760" w:hanging="360"/>
      </w:pPr>
      <w:rPr>
        <w:rFonts w:ascii="Courier New" w:hAnsi="Courier New" w:hint="default"/>
      </w:rPr>
    </w:lvl>
    <w:lvl w:ilvl="8" w:tplc="5582DA1A">
      <w:start w:val="1"/>
      <w:numFmt w:val="bullet"/>
      <w:lvlText w:val=""/>
      <w:lvlJc w:val="left"/>
      <w:pPr>
        <w:ind w:left="6480" w:hanging="360"/>
      </w:pPr>
      <w:rPr>
        <w:rFonts w:ascii="Wingdings" w:hAnsi="Wingdings" w:hint="default"/>
      </w:rPr>
    </w:lvl>
  </w:abstractNum>
  <w:abstractNum w:abstractNumId="14" w15:restartNumberingAfterBreak="0">
    <w:nsid w:val="25CC30FB"/>
    <w:multiLevelType w:val="hybridMultilevel"/>
    <w:tmpl w:val="27463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62581"/>
    <w:multiLevelType w:val="hybridMultilevel"/>
    <w:tmpl w:val="5FBADE76"/>
    <w:lvl w:ilvl="0" w:tplc="2000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0C24E3A"/>
    <w:multiLevelType w:val="hybridMultilevel"/>
    <w:tmpl w:val="7BD2973A"/>
    <w:lvl w:ilvl="0" w:tplc="151C227E">
      <w:start w:val="4"/>
      <w:numFmt w:val="decimal"/>
      <w:lvlText w:val="(%1)"/>
      <w:lvlJc w:val="left"/>
      <w:pPr>
        <w:ind w:left="1712" w:hanging="288"/>
      </w:pPr>
      <w:rPr>
        <w:rFonts w:ascii="Arial" w:eastAsia="Arial" w:hAnsi="Arial" w:hint="default"/>
        <w:b/>
        <w:bCs/>
        <w:color w:val="1D1D1D"/>
        <w:sz w:val="19"/>
        <w:szCs w:val="19"/>
      </w:rPr>
    </w:lvl>
    <w:lvl w:ilvl="1" w:tplc="C8805B54">
      <w:start w:val="1"/>
      <w:numFmt w:val="bullet"/>
      <w:lvlText w:val="•"/>
      <w:lvlJc w:val="left"/>
      <w:pPr>
        <w:ind w:left="2108" w:hanging="346"/>
      </w:pPr>
      <w:rPr>
        <w:rFonts w:ascii="Arial" w:eastAsia="Arial" w:hAnsi="Arial" w:hint="default"/>
        <w:color w:val="1D1D1D"/>
        <w:w w:val="120"/>
        <w:sz w:val="19"/>
        <w:szCs w:val="19"/>
      </w:rPr>
    </w:lvl>
    <w:lvl w:ilvl="2" w:tplc="28C69BB0">
      <w:start w:val="1"/>
      <w:numFmt w:val="bullet"/>
      <w:lvlText w:val="•"/>
      <w:lvlJc w:val="left"/>
      <w:pPr>
        <w:ind w:left="2101" w:hanging="346"/>
      </w:pPr>
      <w:rPr>
        <w:rFonts w:hint="default"/>
      </w:rPr>
    </w:lvl>
    <w:lvl w:ilvl="3" w:tplc="4A002E62">
      <w:start w:val="1"/>
      <w:numFmt w:val="bullet"/>
      <w:lvlText w:val="•"/>
      <w:lvlJc w:val="left"/>
      <w:pPr>
        <w:ind w:left="2108" w:hanging="346"/>
      </w:pPr>
      <w:rPr>
        <w:rFonts w:hint="default"/>
      </w:rPr>
    </w:lvl>
    <w:lvl w:ilvl="4" w:tplc="C7BE56D6">
      <w:start w:val="1"/>
      <w:numFmt w:val="bullet"/>
      <w:lvlText w:val="•"/>
      <w:lvlJc w:val="left"/>
      <w:pPr>
        <w:ind w:left="2116" w:hanging="346"/>
      </w:pPr>
      <w:rPr>
        <w:rFonts w:hint="default"/>
      </w:rPr>
    </w:lvl>
    <w:lvl w:ilvl="5" w:tplc="A00C9672">
      <w:start w:val="1"/>
      <w:numFmt w:val="bullet"/>
      <w:lvlText w:val="•"/>
      <w:lvlJc w:val="left"/>
      <w:pPr>
        <w:ind w:left="3747" w:hanging="346"/>
      </w:pPr>
      <w:rPr>
        <w:rFonts w:hint="default"/>
      </w:rPr>
    </w:lvl>
    <w:lvl w:ilvl="6" w:tplc="176A8F26">
      <w:start w:val="1"/>
      <w:numFmt w:val="bullet"/>
      <w:lvlText w:val="•"/>
      <w:lvlJc w:val="left"/>
      <w:pPr>
        <w:ind w:left="5378" w:hanging="346"/>
      </w:pPr>
      <w:rPr>
        <w:rFonts w:hint="default"/>
      </w:rPr>
    </w:lvl>
    <w:lvl w:ilvl="7" w:tplc="1BA850A6">
      <w:start w:val="1"/>
      <w:numFmt w:val="bullet"/>
      <w:lvlText w:val="•"/>
      <w:lvlJc w:val="left"/>
      <w:pPr>
        <w:ind w:left="7010" w:hanging="346"/>
      </w:pPr>
      <w:rPr>
        <w:rFonts w:hint="default"/>
      </w:rPr>
    </w:lvl>
    <w:lvl w:ilvl="8" w:tplc="4358D7DA">
      <w:start w:val="1"/>
      <w:numFmt w:val="bullet"/>
      <w:lvlText w:val="•"/>
      <w:lvlJc w:val="left"/>
      <w:pPr>
        <w:ind w:left="8641" w:hanging="346"/>
      </w:pPr>
      <w:rPr>
        <w:rFonts w:hint="default"/>
      </w:rPr>
    </w:lvl>
  </w:abstractNum>
  <w:abstractNum w:abstractNumId="17" w15:restartNumberingAfterBreak="0">
    <w:nsid w:val="3215D92F"/>
    <w:multiLevelType w:val="hybridMultilevel"/>
    <w:tmpl w:val="530EC43A"/>
    <w:lvl w:ilvl="0" w:tplc="8FCC2FFA">
      <w:start w:val="1"/>
      <w:numFmt w:val="bullet"/>
      <w:lvlText w:val="·"/>
      <w:lvlJc w:val="left"/>
      <w:pPr>
        <w:ind w:left="720" w:hanging="360"/>
      </w:pPr>
      <w:rPr>
        <w:rFonts w:ascii="Symbol" w:hAnsi="Symbol" w:hint="default"/>
      </w:rPr>
    </w:lvl>
    <w:lvl w:ilvl="1" w:tplc="E2AC7E8A">
      <w:start w:val="1"/>
      <w:numFmt w:val="bullet"/>
      <w:lvlText w:val="o"/>
      <w:lvlJc w:val="left"/>
      <w:pPr>
        <w:ind w:left="1440" w:hanging="360"/>
      </w:pPr>
      <w:rPr>
        <w:rFonts w:ascii="Courier New" w:hAnsi="Courier New" w:hint="default"/>
      </w:rPr>
    </w:lvl>
    <w:lvl w:ilvl="2" w:tplc="F0F8241E">
      <w:start w:val="1"/>
      <w:numFmt w:val="bullet"/>
      <w:lvlText w:val=""/>
      <w:lvlJc w:val="left"/>
      <w:pPr>
        <w:ind w:left="2160" w:hanging="360"/>
      </w:pPr>
      <w:rPr>
        <w:rFonts w:ascii="Wingdings" w:hAnsi="Wingdings" w:hint="default"/>
      </w:rPr>
    </w:lvl>
    <w:lvl w:ilvl="3" w:tplc="F8D6DFB8">
      <w:start w:val="1"/>
      <w:numFmt w:val="bullet"/>
      <w:lvlText w:val=""/>
      <w:lvlJc w:val="left"/>
      <w:pPr>
        <w:ind w:left="2880" w:hanging="360"/>
      </w:pPr>
      <w:rPr>
        <w:rFonts w:ascii="Symbol" w:hAnsi="Symbol" w:hint="default"/>
      </w:rPr>
    </w:lvl>
    <w:lvl w:ilvl="4" w:tplc="3C7A79A6">
      <w:start w:val="1"/>
      <w:numFmt w:val="bullet"/>
      <w:lvlText w:val="o"/>
      <w:lvlJc w:val="left"/>
      <w:pPr>
        <w:ind w:left="3600" w:hanging="360"/>
      </w:pPr>
      <w:rPr>
        <w:rFonts w:ascii="Courier New" w:hAnsi="Courier New" w:hint="default"/>
      </w:rPr>
    </w:lvl>
    <w:lvl w:ilvl="5" w:tplc="49DE2B2C">
      <w:start w:val="1"/>
      <w:numFmt w:val="bullet"/>
      <w:lvlText w:val=""/>
      <w:lvlJc w:val="left"/>
      <w:pPr>
        <w:ind w:left="4320" w:hanging="360"/>
      </w:pPr>
      <w:rPr>
        <w:rFonts w:ascii="Wingdings" w:hAnsi="Wingdings" w:hint="default"/>
      </w:rPr>
    </w:lvl>
    <w:lvl w:ilvl="6" w:tplc="B44ECB38">
      <w:start w:val="1"/>
      <w:numFmt w:val="bullet"/>
      <w:lvlText w:val=""/>
      <w:lvlJc w:val="left"/>
      <w:pPr>
        <w:ind w:left="5040" w:hanging="360"/>
      </w:pPr>
      <w:rPr>
        <w:rFonts w:ascii="Symbol" w:hAnsi="Symbol" w:hint="default"/>
      </w:rPr>
    </w:lvl>
    <w:lvl w:ilvl="7" w:tplc="9FD41BEC">
      <w:start w:val="1"/>
      <w:numFmt w:val="bullet"/>
      <w:lvlText w:val="o"/>
      <w:lvlJc w:val="left"/>
      <w:pPr>
        <w:ind w:left="5760" w:hanging="360"/>
      </w:pPr>
      <w:rPr>
        <w:rFonts w:ascii="Courier New" w:hAnsi="Courier New" w:hint="default"/>
      </w:rPr>
    </w:lvl>
    <w:lvl w:ilvl="8" w:tplc="6D42E14E">
      <w:start w:val="1"/>
      <w:numFmt w:val="bullet"/>
      <w:lvlText w:val=""/>
      <w:lvlJc w:val="left"/>
      <w:pPr>
        <w:ind w:left="6480" w:hanging="360"/>
      </w:pPr>
      <w:rPr>
        <w:rFonts w:ascii="Wingdings" w:hAnsi="Wingdings" w:hint="default"/>
      </w:rPr>
    </w:lvl>
  </w:abstractNum>
  <w:abstractNum w:abstractNumId="18" w15:restartNumberingAfterBreak="0">
    <w:nsid w:val="336754D7"/>
    <w:multiLevelType w:val="hybridMultilevel"/>
    <w:tmpl w:val="714CF0AA"/>
    <w:lvl w:ilvl="0" w:tplc="2CA28B4C">
      <w:start w:val="1"/>
      <w:numFmt w:val="bullet"/>
      <w:lvlText w:val="·"/>
      <w:lvlJc w:val="left"/>
      <w:pPr>
        <w:ind w:left="720" w:hanging="360"/>
      </w:pPr>
      <w:rPr>
        <w:rFonts w:ascii="Symbol" w:hAnsi="Symbol" w:hint="default"/>
      </w:rPr>
    </w:lvl>
    <w:lvl w:ilvl="1" w:tplc="4650FD36">
      <w:start w:val="1"/>
      <w:numFmt w:val="bullet"/>
      <w:lvlText w:val="o"/>
      <w:lvlJc w:val="left"/>
      <w:pPr>
        <w:ind w:left="1440" w:hanging="360"/>
      </w:pPr>
      <w:rPr>
        <w:rFonts w:ascii="Courier New" w:hAnsi="Courier New" w:hint="default"/>
      </w:rPr>
    </w:lvl>
    <w:lvl w:ilvl="2" w:tplc="BF7689F0">
      <w:start w:val="1"/>
      <w:numFmt w:val="bullet"/>
      <w:lvlText w:val=""/>
      <w:lvlJc w:val="left"/>
      <w:pPr>
        <w:ind w:left="2160" w:hanging="360"/>
      </w:pPr>
      <w:rPr>
        <w:rFonts w:ascii="Wingdings" w:hAnsi="Wingdings" w:hint="default"/>
      </w:rPr>
    </w:lvl>
    <w:lvl w:ilvl="3" w:tplc="24CC0FC6">
      <w:start w:val="1"/>
      <w:numFmt w:val="bullet"/>
      <w:lvlText w:val=""/>
      <w:lvlJc w:val="left"/>
      <w:pPr>
        <w:ind w:left="2880" w:hanging="360"/>
      </w:pPr>
      <w:rPr>
        <w:rFonts w:ascii="Symbol" w:hAnsi="Symbol" w:hint="default"/>
      </w:rPr>
    </w:lvl>
    <w:lvl w:ilvl="4" w:tplc="A322FB58">
      <w:start w:val="1"/>
      <w:numFmt w:val="bullet"/>
      <w:lvlText w:val="o"/>
      <w:lvlJc w:val="left"/>
      <w:pPr>
        <w:ind w:left="3600" w:hanging="360"/>
      </w:pPr>
      <w:rPr>
        <w:rFonts w:ascii="Courier New" w:hAnsi="Courier New" w:hint="default"/>
      </w:rPr>
    </w:lvl>
    <w:lvl w:ilvl="5" w:tplc="E66EB426">
      <w:start w:val="1"/>
      <w:numFmt w:val="bullet"/>
      <w:lvlText w:val=""/>
      <w:lvlJc w:val="left"/>
      <w:pPr>
        <w:ind w:left="4320" w:hanging="360"/>
      </w:pPr>
      <w:rPr>
        <w:rFonts w:ascii="Wingdings" w:hAnsi="Wingdings" w:hint="default"/>
      </w:rPr>
    </w:lvl>
    <w:lvl w:ilvl="6" w:tplc="A132619A">
      <w:start w:val="1"/>
      <w:numFmt w:val="bullet"/>
      <w:lvlText w:val=""/>
      <w:lvlJc w:val="left"/>
      <w:pPr>
        <w:ind w:left="5040" w:hanging="360"/>
      </w:pPr>
      <w:rPr>
        <w:rFonts w:ascii="Symbol" w:hAnsi="Symbol" w:hint="default"/>
      </w:rPr>
    </w:lvl>
    <w:lvl w:ilvl="7" w:tplc="C712854E">
      <w:start w:val="1"/>
      <w:numFmt w:val="bullet"/>
      <w:lvlText w:val="o"/>
      <w:lvlJc w:val="left"/>
      <w:pPr>
        <w:ind w:left="5760" w:hanging="360"/>
      </w:pPr>
      <w:rPr>
        <w:rFonts w:ascii="Courier New" w:hAnsi="Courier New" w:hint="default"/>
      </w:rPr>
    </w:lvl>
    <w:lvl w:ilvl="8" w:tplc="83B2E87C">
      <w:start w:val="1"/>
      <w:numFmt w:val="bullet"/>
      <w:lvlText w:val=""/>
      <w:lvlJc w:val="left"/>
      <w:pPr>
        <w:ind w:left="6480" w:hanging="360"/>
      </w:pPr>
      <w:rPr>
        <w:rFonts w:ascii="Wingdings" w:hAnsi="Wingdings" w:hint="default"/>
      </w:rPr>
    </w:lvl>
  </w:abstractNum>
  <w:abstractNum w:abstractNumId="19" w15:restartNumberingAfterBreak="0">
    <w:nsid w:val="372840D5"/>
    <w:multiLevelType w:val="hybridMultilevel"/>
    <w:tmpl w:val="FA240320"/>
    <w:lvl w:ilvl="0" w:tplc="1A0ECF06">
      <w:start w:val="1"/>
      <w:numFmt w:val="decimal"/>
      <w:lvlText w:val="(%1)"/>
      <w:lvlJc w:val="left"/>
      <w:pPr>
        <w:ind w:left="778" w:hanging="296"/>
      </w:pPr>
      <w:rPr>
        <w:rFonts w:ascii="Arial" w:eastAsia="Arial" w:hAnsi="Arial" w:hint="default"/>
        <w:b/>
        <w:bCs/>
        <w:color w:val="1A1A1A"/>
        <w:w w:val="103"/>
        <w:sz w:val="19"/>
        <w:szCs w:val="19"/>
      </w:rPr>
    </w:lvl>
    <w:lvl w:ilvl="1" w:tplc="B9523436">
      <w:start w:val="1"/>
      <w:numFmt w:val="bullet"/>
      <w:lvlText w:val="•"/>
      <w:lvlJc w:val="left"/>
      <w:pPr>
        <w:ind w:left="1174" w:hanging="346"/>
      </w:pPr>
      <w:rPr>
        <w:rFonts w:ascii="Arial" w:eastAsia="Arial" w:hAnsi="Arial" w:hint="default"/>
        <w:color w:val="1A1A1A"/>
        <w:w w:val="127"/>
        <w:sz w:val="18"/>
        <w:szCs w:val="18"/>
      </w:rPr>
    </w:lvl>
    <w:lvl w:ilvl="2" w:tplc="4EA20FB0">
      <w:start w:val="1"/>
      <w:numFmt w:val="bullet"/>
      <w:lvlText w:val="•"/>
      <w:lvlJc w:val="left"/>
      <w:pPr>
        <w:ind w:left="2186" w:hanging="346"/>
      </w:pPr>
      <w:rPr>
        <w:rFonts w:hint="default"/>
      </w:rPr>
    </w:lvl>
    <w:lvl w:ilvl="3" w:tplc="495223E6">
      <w:start w:val="1"/>
      <w:numFmt w:val="bullet"/>
      <w:lvlText w:val="•"/>
      <w:lvlJc w:val="left"/>
      <w:pPr>
        <w:ind w:left="3198" w:hanging="346"/>
      </w:pPr>
      <w:rPr>
        <w:rFonts w:hint="default"/>
      </w:rPr>
    </w:lvl>
    <w:lvl w:ilvl="4" w:tplc="9880DD82">
      <w:start w:val="1"/>
      <w:numFmt w:val="bullet"/>
      <w:lvlText w:val="•"/>
      <w:lvlJc w:val="left"/>
      <w:pPr>
        <w:ind w:left="4211" w:hanging="346"/>
      </w:pPr>
      <w:rPr>
        <w:rFonts w:hint="default"/>
      </w:rPr>
    </w:lvl>
    <w:lvl w:ilvl="5" w:tplc="6964B134">
      <w:start w:val="1"/>
      <w:numFmt w:val="bullet"/>
      <w:lvlText w:val="•"/>
      <w:lvlJc w:val="left"/>
      <w:pPr>
        <w:ind w:left="5223" w:hanging="346"/>
      </w:pPr>
      <w:rPr>
        <w:rFonts w:hint="default"/>
      </w:rPr>
    </w:lvl>
    <w:lvl w:ilvl="6" w:tplc="C8482AA6">
      <w:start w:val="1"/>
      <w:numFmt w:val="bullet"/>
      <w:lvlText w:val="•"/>
      <w:lvlJc w:val="left"/>
      <w:pPr>
        <w:ind w:left="6235" w:hanging="346"/>
      </w:pPr>
      <w:rPr>
        <w:rFonts w:hint="default"/>
      </w:rPr>
    </w:lvl>
    <w:lvl w:ilvl="7" w:tplc="829874D8">
      <w:start w:val="1"/>
      <w:numFmt w:val="bullet"/>
      <w:lvlText w:val="•"/>
      <w:lvlJc w:val="left"/>
      <w:pPr>
        <w:ind w:left="7247" w:hanging="346"/>
      </w:pPr>
      <w:rPr>
        <w:rFonts w:hint="default"/>
      </w:rPr>
    </w:lvl>
    <w:lvl w:ilvl="8" w:tplc="DD522E62">
      <w:start w:val="1"/>
      <w:numFmt w:val="bullet"/>
      <w:lvlText w:val="•"/>
      <w:lvlJc w:val="left"/>
      <w:pPr>
        <w:ind w:left="8259" w:hanging="346"/>
      </w:pPr>
      <w:rPr>
        <w:rFonts w:hint="default"/>
      </w:rPr>
    </w:lvl>
  </w:abstractNum>
  <w:abstractNum w:abstractNumId="20" w15:restartNumberingAfterBreak="0">
    <w:nsid w:val="381420F7"/>
    <w:multiLevelType w:val="hybridMultilevel"/>
    <w:tmpl w:val="9632900E"/>
    <w:lvl w:ilvl="0" w:tplc="2000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A87B09"/>
    <w:multiLevelType w:val="hybridMultilevel"/>
    <w:tmpl w:val="C2D6304E"/>
    <w:lvl w:ilvl="0" w:tplc="7B5029EE">
      <w:start w:val="1"/>
      <w:numFmt w:val="upperLetter"/>
      <w:lvlText w:val="%1."/>
      <w:lvlJc w:val="left"/>
      <w:pPr>
        <w:ind w:left="798" w:hanging="281"/>
      </w:pPr>
      <w:rPr>
        <w:rFonts w:ascii="Arial" w:eastAsia="Arial" w:hAnsi="Arial" w:hint="default"/>
        <w:b/>
        <w:bCs/>
        <w:color w:val="4B4B4B"/>
        <w:w w:val="101"/>
        <w:sz w:val="20"/>
        <w:szCs w:val="20"/>
      </w:rPr>
    </w:lvl>
    <w:lvl w:ilvl="1" w:tplc="0C9061B0">
      <w:start w:val="1"/>
      <w:numFmt w:val="bullet"/>
      <w:lvlText w:val="•"/>
      <w:lvlJc w:val="left"/>
      <w:pPr>
        <w:ind w:left="1208" w:hanging="346"/>
      </w:pPr>
      <w:rPr>
        <w:rFonts w:ascii="Arial" w:eastAsia="Arial" w:hAnsi="Arial" w:hint="default"/>
        <w:color w:val="383636"/>
        <w:w w:val="120"/>
        <w:sz w:val="19"/>
        <w:szCs w:val="19"/>
      </w:rPr>
    </w:lvl>
    <w:lvl w:ilvl="2" w:tplc="111A75D2">
      <w:start w:val="1"/>
      <w:numFmt w:val="bullet"/>
      <w:lvlText w:val="•"/>
      <w:lvlJc w:val="left"/>
      <w:pPr>
        <w:ind w:left="1208" w:hanging="346"/>
      </w:pPr>
      <w:rPr>
        <w:rFonts w:hint="default"/>
      </w:rPr>
    </w:lvl>
    <w:lvl w:ilvl="3" w:tplc="9BC0AD3A">
      <w:start w:val="1"/>
      <w:numFmt w:val="bullet"/>
      <w:lvlText w:val="•"/>
      <w:lvlJc w:val="left"/>
      <w:pPr>
        <w:ind w:left="2323" w:hanging="346"/>
      </w:pPr>
      <w:rPr>
        <w:rFonts w:hint="default"/>
      </w:rPr>
    </w:lvl>
    <w:lvl w:ilvl="4" w:tplc="F7621E58">
      <w:start w:val="1"/>
      <w:numFmt w:val="bullet"/>
      <w:lvlText w:val="•"/>
      <w:lvlJc w:val="left"/>
      <w:pPr>
        <w:ind w:left="3437" w:hanging="346"/>
      </w:pPr>
      <w:rPr>
        <w:rFonts w:hint="default"/>
      </w:rPr>
    </w:lvl>
    <w:lvl w:ilvl="5" w:tplc="89A2B6AC">
      <w:start w:val="1"/>
      <w:numFmt w:val="bullet"/>
      <w:lvlText w:val="•"/>
      <w:lvlJc w:val="left"/>
      <w:pPr>
        <w:ind w:left="4552" w:hanging="346"/>
      </w:pPr>
      <w:rPr>
        <w:rFonts w:hint="default"/>
      </w:rPr>
    </w:lvl>
    <w:lvl w:ilvl="6" w:tplc="85881F22">
      <w:start w:val="1"/>
      <w:numFmt w:val="bullet"/>
      <w:lvlText w:val="•"/>
      <w:lvlJc w:val="left"/>
      <w:pPr>
        <w:ind w:left="5666" w:hanging="346"/>
      </w:pPr>
      <w:rPr>
        <w:rFonts w:hint="default"/>
      </w:rPr>
    </w:lvl>
    <w:lvl w:ilvl="7" w:tplc="A36A835A">
      <w:start w:val="1"/>
      <w:numFmt w:val="bullet"/>
      <w:lvlText w:val="•"/>
      <w:lvlJc w:val="left"/>
      <w:pPr>
        <w:ind w:left="6781" w:hanging="346"/>
      </w:pPr>
      <w:rPr>
        <w:rFonts w:hint="default"/>
      </w:rPr>
    </w:lvl>
    <w:lvl w:ilvl="8" w:tplc="A0EAA17E">
      <w:start w:val="1"/>
      <w:numFmt w:val="bullet"/>
      <w:lvlText w:val="•"/>
      <w:lvlJc w:val="left"/>
      <w:pPr>
        <w:ind w:left="7895" w:hanging="346"/>
      </w:pPr>
      <w:rPr>
        <w:rFonts w:hint="default"/>
      </w:rPr>
    </w:lvl>
  </w:abstractNum>
  <w:abstractNum w:abstractNumId="22" w15:restartNumberingAfterBreak="0">
    <w:nsid w:val="44930AD1"/>
    <w:multiLevelType w:val="hybridMultilevel"/>
    <w:tmpl w:val="3B80154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15:restartNumberingAfterBreak="0">
    <w:nsid w:val="47734D2A"/>
    <w:multiLevelType w:val="hybridMultilevel"/>
    <w:tmpl w:val="0E3C5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163649"/>
    <w:multiLevelType w:val="multilevel"/>
    <w:tmpl w:val="9F0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D6E32"/>
    <w:multiLevelType w:val="multilevel"/>
    <w:tmpl w:val="A83C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C264A"/>
    <w:multiLevelType w:val="hybridMultilevel"/>
    <w:tmpl w:val="FFFFFFFF"/>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3F5BA8"/>
    <w:multiLevelType w:val="hybridMultilevel"/>
    <w:tmpl w:val="1B56226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27096"/>
    <w:multiLevelType w:val="hybridMultilevel"/>
    <w:tmpl w:val="F7086FA6"/>
    <w:lvl w:ilvl="0" w:tplc="C6261E08">
      <w:start w:val="7"/>
      <w:numFmt w:val="upperLetter"/>
      <w:lvlText w:val="%1."/>
      <w:lvlJc w:val="left"/>
      <w:pPr>
        <w:ind w:left="1684" w:hanging="288"/>
      </w:pPr>
      <w:rPr>
        <w:rFonts w:ascii="Arial" w:eastAsia="Arial" w:hAnsi="Arial" w:hint="default"/>
        <w:b/>
        <w:bCs/>
        <w:color w:val="3D3B3D"/>
        <w:w w:val="105"/>
        <w:sz w:val="20"/>
        <w:szCs w:val="20"/>
      </w:rPr>
    </w:lvl>
    <w:lvl w:ilvl="1" w:tplc="84B454AE">
      <w:start w:val="1"/>
      <w:numFmt w:val="bullet"/>
      <w:lvlText w:val="•"/>
      <w:lvlJc w:val="left"/>
      <w:pPr>
        <w:ind w:left="2087" w:hanging="339"/>
      </w:pPr>
      <w:rPr>
        <w:rFonts w:ascii="Arial" w:eastAsia="Arial" w:hAnsi="Arial" w:hint="default"/>
        <w:color w:val="2D2D2D"/>
        <w:w w:val="135"/>
        <w:sz w:val="19"/>
        <w:szCs w:val="19"/>
      </w:rPr>
    </w:lvl>
    <w:lvl w:ilvl="2" w:tplc="F2F07918">
      <w:start w:val="1"/>
      <w:numFmt w:val="bullet"/>
      <w:lvlText w:val="•"/>
      <w:lvlJc w:val="left"/>
      <w:pPr>
        <w:ind w:left="3178" w:hanging="339"/>
      </w:pPr>
      <w:rPr>
        <w:rFonts w:hint="default"/>
      </w:rPr>
    </w:lvl>
    <w:lvl w:ilvl="3" w:tplc="EBA6CA54">
      <w:start w:val="1"/>
      <w:numFmt w:val="bullet"/>
      <w:lvlText w:val="•"/>
      <w:lvlJc w:val="left"/>
      <w:pPr>
        <w:ind w:left="4268" w:hanging="339"/>
      </w:pPr>
      <w:rPr>
        <w:rFonts w:hint="default"/>
      </w:rPr>
    </w:lvl>
    <w:lvl w:ilvl="4" w:tplc="A7B2D64E">
      <w:start w:val="1"/>
      <w:numFmt w:val="bullet"/>
      <w:lvlText w:val="•"/>
      <w:lvlJc w:val="left"/>
      <w:pPr>
        <w:ind w:left="5359" w:hanging="339"/>
      </w:pPr>
      <w:rPr>
        <w:rFonts w:hint="default"/>
      </w:rPr>
    </w:lvl>
    <w:lvl w:ilvl="5" w:tplc="F1944804">
      <w:start w:val="1"/>
      <w:numFmt w:val="bullet"/>
      <w:lvlText w:val="•"/>
      <w:lvlJc w:val="left"/>
      <w:pPr>
        <w:ind w:left="6450" w:hanging="339"/>
      </w:pPr>
      <w:rPr>
        <w:rFonts w:hint="default"/>
      </w:rPr>
    </w:lvl>
    <w:lvl w:ilvl="6" w:tplc="1828F84A">
      <w:start w:val="1"/>
      <w:numFmt w:val="bullet"/>
      <w:lvlText w:val="•"/>
      <w:lvlJc w:val="left"/>
      <w:pPr>
        <w:ind w:left="7541" w:hanging="339"/>
      </w:pPr>
      <w:rPr>
        <w:rFonts w:hint="default"/>
      </w:rPr>
    </w:lvl>
    <w:lvl w:ilvl="7" w:tplc="B364AF7E">
      <w:start w:val="1"/>
      <w:numFmt w:val="bullet"/>
      <w:lvlText w:val="•"/>
      <w:lvlJc w:val="left"/>
      <w:pPr>
        <w:ind w:left="8632" w:hanging="339"/>
      </w:pPr>
      <w:rPr>
        <w:rFonts w:hint="default"/>
      </w:rPr>
    </w:lvl>
    <w:lvl w:ilvl="8" w:tplc="ED7A00C8">
      <w:start w:val="1"/>
      <w:numFmt w:val="bullet"/>
      <w:lvlText w:val="•"/>
      <w:lvlJc w:val="left"/>
      <w:pPr>
        <w:ind w:left="9722" w:hanging="339"/>
      </w:pPr>
      <w:rPr>
        <w:rFonts w:hint="default"/>
      </w:rPr>
    </w:lvl>
  </w:abstractNum>
  <w:abstractNum w:abstractNumId="29" w15:restartNumberingAfterBreak="0">
    <w:nsid w:val="541272F7"/>
    <w:multiLevelType w:val="hybridMultilevel"/>
    <w:tmpl w:val="89BA3B00"/>
    <w:lvl w:ilvl="0" w:tplc="E17626E6">
      <w:start w:val="3"/>
      <w:numFmt w:val="decimal"/>
      <w:lvlText w:val="(%1)"/>
      <w:lvlJc w:val="left"/>
      <w:pPr>
        <w:ind w:left="764" w:hanging="288"/>
      </w:pPr>
      <w:rPr>
        <w:rFonts w:ascii="Arial" w:eastAsia="Arial" w:hAnsi="Arial" w:hint="default"/>
        <w:color w:val="1A1A1A"/>
        <w:w w:val="105"/>
        <w:sz w:val="18"/>
        <w:szCs w:val="18"/>
      </w:rPr>
    </w:lvl>
    <w:lvl w:ilvl="1" w:tplc="8B968B38">
      <w:start w:val="1"/>
      <w:numFmt w:val="bullet"/>
      <w:lvlText w:val="•"/>
      <w:lvlJc w:val="left"/>
      <w:pPr>
        <w:ind w:left="1174" w:hanging="339"/>
      </w:pPr>
      <w:rPr>
        <w:rFonts w:ascii="Arial" w:eastAsia="Arial" w:hAnsi="Arial" w:hint="default"/>
        <w:color w:val="1A1A1A"/>
        <w:w w:val="143"/>
        <w:sz w:val="18"/>
        <w:szCs w:val="18"/>
      </w:rPr>
    </w:lvl>
    <w:lvl w:ilvl="2" w:tplc="8C4CE37E">
      <w:start w:val="1"/>
      <w:numFmt w:val="bullet"/>
      <w:lvlText w:val="•"/>
      <w:lvlJc w:val="left"/>
      <w:pPr>
        <w:ind w:left="2116" w:hanging="353"/>
      </w:pPr>
      <w:rPr>
        <w:rFonts w:ascii="Arial" w:eastAsia="Arial" w:hAnsi="Arial" w:hint="default"/>
        <w:color w:val="343434"/>
        <w:w w:val="135"/>
        <w:sz w:val="19"/>
        <w:szCs w:val="19"/>
      </w:rPr>
    </w:lvl>
    <w:lvl w:ilvl="3" w:tplc="F1888AB6">
      <w:start w:val="1"/>
      <w:numFmt w:val="bullet"/>
      <w:lvlText w:val="•"/>
      <w:lvlJc w:val="left"/>
      <w:pPr>
        <w:ind w:left="3137" w:hanging="353"/>
      </w:pPr>
      <w:rPr>
        <w:rFonts w:hint="default"/>
      </w:rPr>
    </w:lvl>
    <w:lvl w:ilvl="4" w:tplc="F9E688AE">
      <w:start w:val="1"/>
      <w:numFmt w:val="bullet"/>
      <w:lvlText w:val="•"/>
      <w:lvlJc w:val="left"/>
      <w:pPr>
        <w:ind w:left="4158" w:hanging="353"/>
      </w:pPr>
      <w:rPr>
        <w:rFonts w:hint="default"/>
      </w:rPr>
    </w:lvl>
    <w:lvl w:ilvl="5" w:tplc="255C9EE4">
      <w:start w:val="1"/>
      <w:numFmt w:val="bullet"/>
      <w:lvlText w:val="•"/>
      <w:lvlJc w:val="left"/>
      <w:pPr>
        <w:ind w:left="5179" w:hanging="353"/>
      </w:pPr>
      <w:rPr>
        <w:rFonts w:hint="default"/>
      </w:rPr>
    </w:lvl>
    <w:lvl w:ilvl="6" w:tplc="1E064EB8">
      <w:start w:val="1"/>
      <w:numFmt w:val="bullet"/>
      <w:lvlText w:val="•"/>
      <w:lvlJc w:val="left"/>
      <w:pPr>
        <w:ind w:left="6200" w:hanging="353"/>
      </w:pPr>
      <w:rPr>
        <w:rFonts w:hint="default"/>
      </w:rPr>
    </w:lvl>
    <w:lvl w:ilvl="7" w:tplc="584A9646">
      <w:start w:val="1"/>
      <w:numFmt w:val="bullet"/>
      <w:lvlText w:val="•"/>
      <w:lvlJc w:val="left"/>
      <w:pPr>
        <w:ind w:left="7221" w:hanging="353"/>
      </w:pPr>
      <w:rPr>
        <w:rFonts w:hint="default"/>
      </w:rPr>
    </w:lvl>
    <w:lvl w:ilvl="8" w:tplc="7C9A819A">
      <w:start w:val="1"/>
      <w:numFmt w:val="bullet"/>
      <w:lvlText w:val="•"/>
      <w:lvlJc w:val="left"/>
      <w:pPr>
        <w:ind w:left="8242" w:hanging="353"/>
      </w:pPr>
      <w:rPr>
        <w:rFonts w:hint="default"/>
      </w:rPr>
    </w:lvl>
  </w:abstractNum>
  <w:abstractNum w:abstractNumId="30" w15:restartNumberingAfterBreak="0">
    <w:nsid w:val="54450FD5"/>
    <w:multiLevelType w:val="hybridMultilevel"/>
    <w:tmpl w:val="214E37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8D6F99"/>
    <w:multiLevelType w:val="hybridMultilevel"/>
    <w:tmpl w:val="D1E62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C65315"/>
    <w:multiLevelType w:val="hybridMultilevel"/>
    <w:tmpl w:val="4C129BA8"/>
    <w:lvl w:ilvl="0" w:tplc="14789B8E">
      <w:start w:val="1"/>
      <w:numFmt w:val="bullet"/>
      <w:lvlText w:val="•"/>
      <w:lvlJc w:val="left"/>
      <w:pPr>
        <w:ind w:left="2101" w:hanging="346"/>
      </w:pPr>
      <w:rPr>
        <w:rFonts w:ascii="Arial" w:eastAsia="Arial" w:hAnsi="Arial" w:hint="default"/>
        <w:color w:val="1D1D1D"/>
        <w:w w:val="98"/>
        <w:sz w:val="26"/>
        <w:szCs w:val="26"/>
      </w:rPr>
    </w:lvl>
    <w:lvl w:ilvl="1" w:tplc="FF2AB856">
      <w:start w:val="1"/>
      <w:numFmt w:val="bullet"/>
      <w:lvlText w:val="•"/>
      <w:lvlJc w:val="left"/>
      <w:pPr>
        <w:ind w:left="3081" w:hanging="346"/>
      </w:pPr>
      <w:rPr>
        <w:rFonts w:hint="default"/>
      </w:rPr>
    </w:lvl>
    <w:lvl w:ilvl="2" w:tplc="5B146D2E">
      <w:start w:val="1"/>
      <w:numFmt w:val="bullet"/>
      <w:lvlText w:val="•"/>
      <w:lvlJc w:val="left"/>
      <w:pPr>
        <w:ind w:left="4062" w:hanging="346"/>
      </w:pPr>
      <w:rPr>
        <w:rFonts w:hint="default"/>
      </w:rPr>
    </w:lvl>
    <w:lvl w:ilvl="3" w:tplc="DFDA3C56">
      <w:start w:val="1"/>
      <w:numFmt w:val="bullet"/>
      <w:lvlText w:val="•"/>
      <w:lvlJc w:val="left"/>
      <w:pPr>
        <w:ind w:left="5042" w:hanging="346"/>
      </w:pPr>
      <w:rPr>
        <w:rFonts w:hint="default"/>
      </w:rPr>
    </w:lvl>
    <w:lvl w:ilvl="4" w:tplc="079E92FC">
      <w:start w:val="1"/>
      <w:numFmt w:val="bullet"/>
      <w:lvlText w:val="•"/>
      <w:lvlJc w:val="left"/>
      <w:pPr>
        <w:ind w:left="6022" w:hanging="346"/>
      </w:pPr>
      <w:rPr>
        <w:rFonts w:hint="default"/>
      </w:rPr>
    </w:lvl>
    <w:lvl w:ilvl="5" w:tplc="44E8CAE4">
      <w:start w:val="1"/>
      <w:numFmt w:val="bullet"/>
      <w:lvlText w:val="•"/>
      <w:lvlJc w:val="left"/>
      <w:pPr>
        <w:ind w:left="7003" w:hanging="346"/>
      </w:pPr>
      <w:rPr>
        <w:rFonts w:hint="default"/>
      </w:rPr>
    </w:lvl>
    <w:lvl w:ilvl="6" w:tplc="34ACF576">
      <w:start w:val="1"/>
      <w:numFmt w:val="bullet"/>
      <w:lvlText w:val="•"/>
      <w:lvlJc w:val="left"/>
      <w:pPr>
        <w:ind w:left="7983" w:hanging="346"/>
      </w:pPr>
      <w:rPr>
        <w:rFonts w:hint="default"/>
      </w:rPr>
    </w:lvl>
    <w:lvl w:ilvl="7" w:tplc="75FEF85A">
      <w:start w:val="1"/>
      <w:numFmt w:val="bullet"/>
      <w:lvlText w:val="•"/>
      <w:lvlJc w:val="left"/>
      <w:pPr>
        <w:ind w:left="8963" w:hanging="346"/>
      </w:pPr>
      <w:rPr>
        <w:rFonts w:hint="default"/>
      </w:rPr>
    </w:lvl>
    <w:lvl w:ilvl="8" w:tplc="1A685576">
      <w:start w:val="1"/>
      <w:numFmt w:val="bullet"/>
      <w:lvlText w:val="•"/>
      <w:lvlJc w:val="left"/>
      <w:pPr>
        <w:ind w:left="9943" w:hanging="346"/>
      </w:pPr>
      <w:rPr>
        <w:rFonts w:hint="default"/>
      </w:rPr>
    </w:lvl>
  </w:abstractNum>
  <w:abstractNum w:abstractNumId="33" w15:restartNumberingAfterBreak="0">
    <w:nsid w:val="579E0EDE"/>
    <w:multiLevelType w:val="hybridMultilevel"/>
    <w:tmpl w:val="3404DD14"/>
    <w:lvl w:ilvl="0" w:tplc="D8ACF468">
      <w:start w:val="1"/>
      <w:numFmt w:val="decimal"/>
      <w:lvlText w:val="%1."/>
      <w:lvlJc w:val="left"/>
      <w:pPr>
        <w:ind w:left="1212" w:hanging="173"/>
      </w:pPr>
      <w:rPr>
        <w:rFonts w:ascii="Arial" w:eastAsia="Arial" w:hAnsi="Arial" w:hint="default"/>
        <w:b/>
        <w:bCs/>
        <w:color w:val="3B3B3B"/>
        <w:w w:val="59"/>
        <w:sz w:val="22"/>
        <w:szCs w:val="22"/>
      </w:rPr>
    </w:lvl>
    <w:lvl w:ilvl="1" w:tplc="D61A63F6">
      <w:start w:val="1"/>
      <w:numFmt w:val="bullet"/>
      <w:lvlText w:val="•"/>
      <w:lvlJc w:val="left"/>
      <w:pPr>
        <w:ind w:left="1730" w:hanging="353"/>
      </w:pPr>
      <w:rPr>
        <w:rFonts w:ascii="Arial" w:eastAsia="Arial" w:hAnsi="Arial" w:hint="default"/>
        <w:color w:val="1A1A1A"/>
        <w:w w:val="135"/>
        <w:sz w:val="19"/>
        <w:szCs w:val="19"/>
      </w:rPr>
    </w:lvl>
    <w:lvl w:ilvl="2" w:tplc="36B64CC2">
      <w:start w:val="1"/>
      <w:numFmt w:val="bullet"/>
      <w:lvlText w:val="•"/>
      <w:lvlJc w:val="left"/>
      <w:pPr>
        <w:ind w:left="2789" w:hanging="353"/>
      </w:pPr>
      <w:rPr>
        <w:rFonts w:hint="default"/>
      </w:rPr>
    </w:lvl>
    <w:lvl w:ilvl="3" w:tplc="3DE85E0A">
      <w:start w:val="1"/>
      <w:numFmt w:val="bullet"/>
      <w:lvlText w:val="•"/>
      <w:lvlJc w:val="left"/>
      <w:pPr>
        <w:ind w:left="3849" w:hanging="353"/>
      </w:pPr>
      <w:rPr>
        <w:rFonts w:hint="default"/>
      </w:rPr>
    </w:lvl>
    <w:lvl w:ilvl="4" w:tplc="2970079E">
      <w:start w:val="1"/>
      <w:numFmt w:val="bullet"/>
      <w:lvlText w:val="•"/>
      <w:lvlJc w:val="left"/>
      <w:pPr>
        <w:ind w:left="4908" w:hanging="353"/>
      </w:pPr>
      <w:rPr>
        <w:rFonts w:hint="default"/>
      </w:rPr>
    </w:lvl>
    <w:lvl w:ilvl="5" w:tplc="99421786">
      <w:start w:val="1"/>
      <w:numFmt w:val="bullet"/>
      <w:lvlText w:val="•"/>
      <w:lvlJc w:val="left"/>
      <w:pPr>
        <w:ind w:left="5967" w:hanging="353"/>
      </w:pPr>
      <w:rPr>
        <w:rFonts w:hint="default"/>
      </w:rPr>
    </w:lvl>
    <w:lvl w:ilvl="6" w:tplc="B0960D06">
      <w:start w:val="1"/>
      <w:numFmt w:val="bullet"/>
      <w:lvlText w:val="•"/>
      <w:lvlJc w:val="left"/>
      <w:pPr>
        <w:ind w:left="7027" w:hanging="353"/>
      </w:pPr>
      <w:rPr>
        <w:rFonts w:hint="default"/>
      </w:rPr>
    </w:lvl>
    <w:lvl w:ilvl="7" w:tplc="DEA60460">
      <w:start w:val="1"/>
      <w:numFmt w:val="bullet"/>
      <w:lvlText w:val="•"/>
      <w:lvlJc w:val="left"/>
      <w:pPr>
        <w:ind w:left="8086" w:hanging="353"/>
      </w:pPr>
      <w:rPr>
        <w:rFonts w:hint="default"/>
      </w:rPr>
    </w:lvl>
    <w:lvl w:ilvl="8" w:tplc="221CF3A4">
      <w:start w:val="1"/>
      <w:numFmt w:val="bullet"/>
      <w:lvlText w:val="•"/>
      <w:lvlJc w:val="left"/>
      <w:pPr>
        <w:ind w:left="9145" w:hanging="353"/>
      </w:pPr>
      <w:rPr>
        <w:rFonts w:hint="default"/>
      </w:rPr>
    </w:lvl>
  </w:abstractNum>
  <w:abstractNum w:abstractNumId="34" w15:restartNumberingAfterBreak="0">
    <w:nsid w:val="594F7AAC"/>
    <w:multiLevelType w:val="hybridMultilevel"/>
    <w:tmpl w:val="FFFFFFFF"/>
    <w:lvl w:ilvl="0" w:tplc="762CD26C">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5" w15:restartNumberingAfterBreak="0">
    <w:nsid w:val="6742269B"/>
    <w:multiLevelType w:val="hybridMultilevel"/>
    <w:tmpl w:val="FFFFFFFF"/>
    <w:lvl w:ilvl="0" w:tplc="6284F35E">
      <w:numFmt w:val="bullet"/>
      <w:lvlText w:val="-"/>
      <w:lvlJc w:val="left"/>
      <w:pPr>
        <w:ind w:left="720" w:hanging="360"/>
      </w:pPr>
      <w:rPr>
        <w:rFonts w:ascii="Calibri" w:eastAsia="Times New Roman" w:hAnsi="Calibri"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7A443B8"/>
    <w:multiLevelType w:val="hybridMultilevel"/>
    <w:tmpl w:val="6DCEE87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145841"/>
    <w:multiLevelType w:val="hybridMultilevel"/>
    <w:tmpl w:val="104EE21A"/>
    <w:lvl w:ilvl="0" w:tplc="8B3E4A36">
      <w:start w:val="1"/>
      <w:numFmt w:val="bullet"/>
      <w:lvlText w:val="•"/>
      <w:lvlJc w:val="left"/>
      <w:pPr>
        <w:ind w:left="2108" w:hanging="353"/>
      </w:pPr>
      <w:rPr>
        <w:rFonts w:ascii="Times New Roman" w:eastAsia="Times New Roman" w:hAnsi="Times New Roman" w:hint="default"/>
        <w:color w:val="1D1D1D"/>
        <w:w w:val="104"/>
        <w:sz w:val="25"/>
        <w:szCs w:val="25"/>
      </w:rPr>
    </w:lvl>
    <w:lvl w:ilvl="1" w:tplc="5582ED44">
      <w:start w:val="1"/>
      <w:numFmt w:val="bullet"/>
      <w:lvlText w:val="•"/>
      <w:lvlJc w:val="left"/>
      <w:pPr>
        <w:ind w:left="3088" w:hanging="353"/>
      </w:pPr>
      <w:rPr>
        <w:rFonts w:hint="default"/>
      </w:rPr>
    </w:lvl>
    <w:lvl w:ilvl="2" w:tplc="D090CA76">
      <w:start w:val="1"/>
      <w:numFmt w:val="bullet"/>
      <w:lvlText w:val="•"/>
      <w:lvlJc w:val="left"/>
      <w:pPr>
        <w:ind w:left="4067" w:hanging="353"/>
      </w:pPr>
      <w:rPr>
        <w:rFonts w:hint="default"/>
      </w:rPr>
    </w:lvl>
    <w:lvl w:ilvl="3" w:tplc="AED0E85C">
      <w:start w:val="1"/>
      <w:numFmt w:val="bullet"/>
      <w:lvlText w:val="•"/>
      <w:lvlJc w:val="left"/>
      <w:pPr>
        <w:ind w:left="5047" w:hanging="353"/>
      </w:pPr>
      <w:rPr>
        <w:rFonts w:hint="default"/>
      </w:rPr>
    </w:lvl>
    <w:lvl w:ilvl="4" w:tplc="BA0A9300">
      <w:start w:val="1"/>
      <w:numFmt w:val="bullet"/>
      <w:lvlText w:val="•"/>
      <w:lvlJc w:val="left"/>
      <w:pPr>
        <w:ind w:left="6027" w:hanging="353"/>
      </w:pPr>
      <w:rPr>
        <w:rFonts w:hint="default"/>
      </w:rPr>
    </w:lvl>
    <w:lvl w:ilvl="5" w:tplc="CF5E04FA">
      <w:start w:val="1"/>
      <w:numFmt w:val="bullet"/>
      <w:lvlText w:val="•"/>
      <w:lvlJc w:val="left"/>
      <w:pPr>
        <w:ind w:left="7006" w:hanging="353"/>
      </w:pPr>
      <w:rPr>
        <w:rFonts w:hint="default"/>
      </w:rPr>
    </w:lvl>
    <w:lvl w:ilvl="6" w:tplc="54C20CA2">
      <w:start w:val="1"/>
      <w:numFmt w:val="bullet"/>
      <w:lvlText w:val="•"/>
      <w:lvlJc w:val="left"/>
      <w:pPr>
        <w:ind w:left="7986" w:hanging="353"/>
      </w:pPr>
      <w:rPr>
        <w:rFonts w:hint="default"/>
      </w:rPr>
    </w:lvl>
    <w:lvl w:ilvl="7" w:tplc="DE2A7F92">
      <w:start w:val="1"/>
      <w:numFmt w:val="bullet"/>
      <w:lvlText w:val="•"/>
      <w:lvlJc w:val="left"/>
      <w:pPr>
        <w:ind w:left="8965" w:hanging="353"/>
      </w:pPr>
      <w:rPr>
        <w:rFonts w:hint="default"/>
      </w:rPr>
    </w:lvl>
    <w:lvl w:ilvl="8" w:tplc="6B3439D4">
      <w:start w:val="1"/>
      <w:numFmt w:val="bullet"/>
      <w:lvlText w:val="•"/>
      <w:lvlJc w:val="left"/>
      <w:pPr>
        <w:ind w:left="9945" w:hanging="353"/>
      </w:pPr>
      <w:rPr>
        <w:rFonts w:hint="default"/>
      </w:rPr>
    </w:lvl>
  </w:abstractNum>
  <w:abstractNum w:abstractNumId="38" w15:restartNumberingAfterBreak="0">
    <w:nsid w:val="6ACF61B7"/>
    <w:multiLevelType w:val="hybridMultilevel"/>
    <w:tmpl w:val="2E74A342"/>
    <w:lvl w:ilvl="0" w:tplc="D61A63F6">
      <w:start w:val="1"/>
      <w:numFmt w:val="bullet"/>
      <w:lvlText w:val="•"/>
      <w:lvlJc w:val="left"/>
      <w:pPr>
        <w:ind w:left="1440" w:hanging="360"/>
      </w:pPr>
      <w:rPr>
        <w:rFonts w:ascii="Arial" w:eastAsia="Arial" w:hAnsi="Arial" w:hint="default"/>
        <w:color w:val="1A1A1A"/>
        <w:w w:val="135"/>
        <w:sz w:val="19"/>
        <w:szCs w:val="19"/>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01064AF"/>
    <w:multiLevelType w:val="hybridMultilevel"/>
    <w:tmpl w:val="862A761C"/>
    <w:lvl w:ilvl="0" w:tplc="9E444892">
      <w:start w:val="1"/>
      <w:numFmt w:val="bullet"/>
      <w:lvlText w:val=""/>
      <w:lvlJc w:val="left"/>
      <w:pPr>
        <w:ind w:left="720" w:hanging="360"/>
      </w:pPr>
      <w:rPr>
        <w:rFonts w:ascii="Symbol" w:eastAsia="Calibri" w:hAnsi="Symbol"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B77B2"/>
    <w:multiLevelType w:val="hybridMultilevel"/>
    <w:tmpl w:val="077431B8"/>
    <w:lvl w:ilvl="0" w:tplc="AFE68F6E">
      <w:start w:val="5"/>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6E035D7"/>
    <w:multiLevelType w:val="multilevel"/>
    <w:tmpl w:val="471EB6C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7E704F"/>
    <w:multiLevelType w:val="hybridMultilevel"/>
    <w:tmpl w:val="56A67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0949315">
    <w:abstractNumId w:val="8"/>
  </w:num>
  <w:num w:numId="2" w16cid:durableId="42870469">
    <w:abstractNumId w:val="17"/>
  </w:num>
  <w:num w:numId="3" w16cid:durableId="412358316">
    <w:abstractNumId w:val="18"/>
  </w:num>
  <w:num w:numId="4" w16cid:durableId="1091044660">
    <w:abstractNumId w:val="13"/>
  </w:num>
  <w:num w:numId="5" w16cid:durableId="224068559">
    <w:abstractNumId w:val="7"/>
  </w:num>
  <w:num w:numId="6" w16cid:durableId="1919897022">
    <w:abstractNumId w:val="1"/>
    <w:lvlOverride w:ilvl="0">
      <w:lvl w:ilvl="0">
        <w:numFmt w:val="bullet"/>
        <w:lvlText w:val=""/>
        <w:legacy w:legacy="1" w:legacySpace="0" w:legacyIndent="360"/>
        <w:lvlJc w:val="left"/>
        <w:rPr>
          <w:rFonts w:ascii="Symbol" w:hAnsi="Symbol" w:hint="default"/>
        </w:rPr>
      </w:lvl>
    </w:lvlOverride>
  </w:num>
  <w:num w:numId="7" w16cid:durableId="105780751">
    <w:abstractNumId w:val="39"/>
  </w:num>
  <w:num w:numId="8" w16cid:durableId="908689284">
    <w:abstractNumId w:val="4"/>
  </w:num>
  <w:num w:numId="9" w16cid:durableId="1745640941">
    <w:abstractNumId w:val="21"/>
  </w:num>
  <w:num w:numId="10" w16cid:durableId="1015961597">
    <w:abstractNumId w:val="19"/>
  </w:num>
  <w:num w:numId="11" w16cid:durableId="1906183885">
    <w:abstractNumId w:val="29"/>
  </w:num>
  <w:num w:numId="12" w16cid:durableId="1049577366">
    <w:abstractNumId w:val="16"/>
  </w:num>
  <w:num w:numId="13" w16cid:durableId="338460497">
    <w:abstractNumId w:val="37"/>
  </w:num>
  <w:num w:numId="14" w16cid:durableId="512232136">
    <w:abstractNumId w:val="32"/>
  </w:num>
  <w:num w:numId="15" w16cid:durableId="943416817">
    <w:abstractNumId w:val="35"/>
  </w:num>
  <w:num w:numId="16" w16cid:durableId="1890531559">
    <w:abstractNumId w:val="0"/>
  </w:num>
  <w:num w:numId="17" w16cid:durableId="1302465129">
    <w:abstractNumId w:val="30"/>
  </w:num>
  <w:num w:numId="18" w16cid:durableId="1891578295">
    <w:abstractNumId w:val="22"/>
  </w:num>
  <w:num w:numId="19" w16cid:durableId="1456093842">
    <w:abstractNumId w:val="2"/>
  </w:num>
  <w:num w:numId="20" w16cid:durableId="1144852305">
    <w:abstractNumId w:val="14"/>
  </w:num>
  <w:num w:numId="21" w16cid:durableId="1072965328">
    <w:abstractNumId w:val="15"/>
  </w:num>
  <w:num w:numId="22" w16cid:durableId="1784569494">
    <w:abstractNumId w:val="40"/>
  </w:num>
  <w:num w:numId="23" w16cid:durableId="1245147602">
    <w:abstractNumId w:val="42"/>
  </w:num>
  <w:num w:numId="24" w16cid:durableId="452333451">
    <w:abstractNumId w:val="41"/>
  </w:num>
  <w:num w:numId="25" w16cid:durableId="641161172">
    <w:abstractNumId w:val="34"/>
  </w:num>
  <w:num w:numId="26" w16cid:durableId="1863858044">
    <w:abstractNumId w:val="10"/>
  </w:num>
  <w:num w:numId="27" w16cid:durableId="109208378">
    <w:abstractNumId w:val="36"/>
  </w:num>
  <w:num w:numId="28" w16cid:durableId="2097824484">
    <w:abstractNumId w:val="28"/>
  </w:num>
  <w:num w:numId="29" w16cid:durableId="1882474713">
    <w:abstractNumId w:val="27"/>
  </w:num>
  <w:num w:numId="30" w16cid:durableId="1706444249">
    <w:abstractNumId w:val="33"/>
  </w:num>
  <w:num w:numId="31" w16cid:durableId="915013748">
    <w:abstractNumId w:val="12"/>
  </w:num>
  <w:num w:numId="32" w16cid:durableId="48922436">
    <w:abstractNumId w:val="20"/>
  </w:num>
  <w:num w:numId="33" w16cid:durableId="728307102">
    <w:abstractNumId w:val="3"/>
  </w:num>
  <w:num w:numId="34" w16cid:durableId="1011298866">
    <w:abstractNumId w:val="38"/>
  </w:num>
  <w:num w:numId="35" w16cid:durableId="1128663085">
    <w:abstractNumId w:val="6"/>
  </w:num>
  <w:num w:numId="36" w16cid:durableId="180363531">
    <w:abstractNumId w:val="25"/>
  </w:num>
  <w:num w:numId="37" w16cid:durableId="1902670557">
    <w:abstractNumId w:val="9"/>
  </w:num>
  <w:num w:numId="38" w16cid:durableId="1700735809">
    <w:abstractNumId w:val="26"/>
  </w:num>
  <w:num w:numId="39" w16cid:durableId="518542101">
    <w:abstractNumId w:val="31"/>
  </w:num>
  <w:num w:numId="40" w16cid:durableId="1786657674">
    <w:abstractNumId w:val="5"/>
  </w:num>
  <w:num w:numId="41" w16cid:durableId="1915552839">
    <w:abstractNumId w:val="23"/>
  </w:num>
  <w:num w:numId="42" w16cid:durableId="1312446643">
    <w:abstractNumId w:val="11"/>
  </w:num>
  <w:num w:numId="43" w16cid:durableId="21237185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2D"/>
    <w:rsid w:val="00004A03"/>
    <w:rsid w:val="00016B5D"/>
    <w:rsid w:val="000173FD"/>
    <w:rsid w:val="000174F6"/>
    <w:rsid w:val="000347D9"/>
    <w:rsid w:val="000420DB"/>
    <w:rsid w:val="00044F00"/>
    <w:rsid w:val="00045D6E"/>
    <w:rsid w:val="00050EE0"/>
    <w:rsid w:val="00052C09"/>
    <w:rsid w:val="0005395D"/>
    <w:rsid w:val="000539A4"/>
    <w:rsid w:val="00060C81"/>
    <w:rsid w:val="0006482D"/>
    <w:rsid w:val="00064D03"/>
    <w:rsid w:val="00073663"/>
    <w:rsid w:val="00076E84"/>
    <w:rsid w:val="0007721F"/>
    <w:rsid w:val="00077A07"/>
    <w:rsid w:val="000806CD"/>
    <w:rsid w:val="0008532F"/>
    <w:rsid w:val="00090222"/>
    <w:rsid w:val="00090C10"/>
    <w:rsid w:val="000B081A"/>
    <w:rsid w:val="000B155A"/>
    <w:rsid w:val="000D18AC"/>
    <w:rsid w:val="000E40E8"/>
    <w:rsid w:val="000F1761"/>
    <w:rsid w:val="000F279B"/>
    <w:rsid w:val="001034E8"/>
    <w:rsid w:val="0010411F"/>
    <w:rsid w:val="00105471"/>
    <w:rsid w:val="00134B28"/>
    <w:rsid w:val="0013631B"/>
    <w:rsid w:val="00136D7F"/>
    <w:rsid w:val="0014409C"/>
    <w:rsid w:val="00165A7C"/>
    <w:rsid w:val="00166AD4"/>
    <w:rsid w:val="00170D56"/>
    <w:rsid w:val="0017163F"/>
    <w:rsid w:val="00172A56"/>
    <w:rsid w:val="001805EA"/>
    <w:rsid w:val="00183498"/>
    <w:rsid w:val="00183A1C"/>
    <w:rsid w:val="00187247"/>
    <w:rsid w:val="00194AD4"/>
    <w:rsid w:val="0019599F"/>
    <w:rsid w:val="00197364"/>
    <w:rsid w:val="001A0D27"/>
    <w:rsid w:val="001A6048"/>
    <w:rsid w:val="001A62B9"/>
    <w:rsid w:val="001E38A6"/>
    <w:rsid w:val="00203732"/>
    <w:rsid w:val="0021614E"/>
    <w:rsid w:val="00226AE4"/>
    <w:rsid w:val="0023344B"/>
    <w:rsid w:val="00236E7C"/>
    <w:rsid w:val="00240497"/>
    <w:rsid w:val="002446EC"/>
    <w:rsid w:val="0024523E"/>
    <w:rsid w:val="00252DCB"/>
    <w:rsid w:val="00262A78"/>
    <w:rsid w:val="00263FEB"/>
    <w:rsid w:val="00264999"/>
    <w:rsid w:val="002650B2"/>
    <w:rsid w:val="002721F0"/>
    <w:rsid w:val="00272F6C"/>
    <w:rsid w:val="002750D2"/>
    <w:rsid w:val="00283D05"/>
    <w:rsid w:val="00286BB9"/>
    <w:rsid w:val="002979F5"/>
    <w:rsid w:val="002A415B"/>
    <w:rsid w:val="002A4EFC"/>
    <w:rsid w:val="002A7C2F"/>
    <w:rsid w:val="002B023B"/>
    <w:rsid w:val="002B1747"/>
    <w:rsid w:val="002B6190"/>
    <w:rsid w:val="002B64B5"/>
    <w:rsid w:val="002B66EB"/>
    <w:rsid w:val="002C2973"/>
    <w:rsid w:val="002C364E"/>
    <w:rsid w:val="002D496C"/>
    <w:rsid w:val="002D6319"/>
    <w:rsid w:val="002F3DED"/>
    <w:rsid w:val="00304BAF"/>
    <w:rsid w:val="00310A37"/>
    <w:rsid w:val="003110A1"/>
    <w:rsid w:val="00313822"/>
    <w:rsid w:val="00317683"/>
    <w:rsid w:val="003206C3"/>
    <w:rsid w:val="003222C0"/>
    <w:rsid w:val="00323577"/>
    <w:rsid w:val="003237A7"/>
    <w:rsid w:val="00326AA7"/>
    <w:rsid w:val="00353DA2"/>
    <w:rsid w:val="00360E60"/>
    <w:rsid w:val="00363A52"/>
    <w:rsid w:val="003705E3"/>
    <w:rsid w:val="00374A0F"/>
    <w:rsid w:val="00380531"/>
    <w:rsid w:val="003828F2"/>
    <w:rsid w:val="00383BDF"/>
    <w:rsid w:val="0038568F"/>
    <w:rsid w:val="003930E0"/>
    <w:rsid w:val="003A6FA1"/>
    <w:rsid w:val="003B0DE0"/>
    <w:rsid w:val="003B1489"/>
    <w:rsid w:val="003B42EA"/>
    <w:rsid w:val="003B48C6"/>
    <w:rsid w:val="003B60E6"/>
    <w:rsid w:val="003B6772"/>
    <w:rsid w:val="003C3690"/>
    <w:rsid w:val="003C461F"/>
    <w:rsid w:val="003C4C24"/>
    <w:rsid w:val="003D348D"/>
    <w:rsid w:val="003D4029"/>
    <w:rsid w:val="003E0797"/>
    <w:rsid w:val="003E660E"/>
    <w:rsid w:val="003F302A"/>
    <w:rsid w:val="003F460C"/>
    <w:rsid w:val="003F6420"/>
    <w:rsid w:val="003F6D4B"/>
    <w:rsid w:val="003F7ABD"/>
    <w:rsid w:val="00403D14"/>
    <w:rsid w:val="00422772"/>
    <w:rsid w:val="00425B19"/>
    <w:rsid w:val="00430AF3"/>
    <w:rsid w:val="00447188"/>
    <w:rsid w:val="00453E5A"/>
    <w:rsid w:val="004645B1"/>
    <w:rsid w:val="00464F90"/>
    <w:rsid w:val="004669EC"/>
    <w:rsid w:val="004723D9"/>
    <w:rsid w:val="004739C5"/>
    <w:rsid w:val="0047472C"/>
    <w:rsid w:val="00475002"/>
    <w:rsid w:val="00487B92"/>
    <w:rsid w:val="004934F8"/>
    <w:rsid w:val="004A3E72"/>
    <w:rsid w:val="004A6B08"/>
    <w:rsid w:val="004B797F"/>
    <w:rsid w:val="004D2530"/>
    <w:rsid w:val="004D677A"/>
    <w:rsid w:val="004E0201"/>
    <w:rsid w:val="004E5375"/>
    <w:rsid w:val="004E72FF"/>
    <w:rsid w:val="004F3517"/>
    <w:rsid w:val="004F557C"/>
    <w:rsid w:val="00501FA4"/>
    <w:rsid w:val="005040A2"/>
    <w:rsid w:val="0051145A"/>
    <w:rsid w:val="00520DA2"/>
    <w:rsid w:val="0053065A"/>
    <w:rsid w:val="00531224"/>
    <w:rsid w:val="005312D8"/>
    <w:rsid w:val="005313E8"/>
    <w:rsid w:val="00544A47"/>
    <w:rsid w:val="00560C67"/>
    <w:rsid w:val="00563652"/>
    <w:rsid w:val="00564FD7"/>
    <w:rsid w:val="005730E2"/>
    <w:rsid w:val="00581B6F"/>
    <w:rsid w:val="005A1C99"/>
    <w:rsid w:val="005A27CA"/>
    <w:rsid w:val="005A2D09"/>
    <w:rsid w:val="005D1CFE"/>
    <w:rsid w:val="005D4FF1"/>
    <w:rsid w:val="005D7B9C"/>
    <w:rsid w:val="005E0DF2"/>
    <w:rsid w:val="005E4035"/>
    <w:rsid w:val="005E47AB"/>
    <w:rsid w:val="005E6A24"/>
    <w:rsid w:val="005E6FC4"/>
    <w:rsid w:val="005E7C32"/>
    <w:rsid w:val="005F4406"/>
    <w:rsid w:val="00610614"/>
    <w:rsid w:val="00616657"/>
    <w:rsid w:val="0062171F"/>
    <w:rsid w:val="006240FF"/>
    <w:rsid w:val="006260BD"/>
    <w:rsid w:val="0062781B"/>
    <w:rsid w:val="00627A94"/>
    <w:rsid w:val="00631D1B"/>
    <w:rsid w:val="00640E03"/>
    <w:rsid w:val="00643FF3"/>
    <w:rsid w:val="00644A69"/>
    <w:rsid w:val="00644BE3"/>
    <w:rsid w:val="00645039"/>
    <w:rsid w:val="0066322B"/>
    <w:rsid w:val="00663F86"/>
    <w:rsid w:val="00664BF4"/>
    <w:rsid w:val="00677BD1"/>
    <w:rsid w:val="00680B8E"/>
    <w:rsid w:val="0068159C"/>
    <w:rsid w:val="00684526"/>
    <w:rsid w:val="00684DEF"/>
    <w:rsid w:val="006A5B89"/>
    <w:rsid w:val="006A72F6"/>
    <w:rsid w:val="006B51B8"/>
    <w:rsid w:val="006B542B"/>
    <w:rsid w:val="006C470A"/>
    <w:rsid w:val="006E12E9"/>
    <w:rsid w:val="006E3D74"/>
    <w:rsid w:val="006E4E45"/>
    <w:rsid w:val="006F039F"/>
    <w:rsid w:val="006F2C11"/>
    <w:rsid w:val="00712AF9"/>
    <w:rsid w:val="0072203A"/>
    <w:rsid w:val="00726CC4"/>
    <w:rsid w:val="007276C2"/>
    <w:rsid w:val="007319E3"/>
    <w:rsid w:val="00741C25"/>
    <w:rsid w:val="00743E53"/>
    <w:rsid w:val="007471EE"/>
    <w:rsid w:val="007473DE"/>
    <w:rsid w:val="00750563"/>
    <w:rsid w:val="00752B72"/>
    <w:rsid w:val="007549F2"/>
    <w:rsid w:val="00755B2D"/>
    <w:rsid w:val="007621DE"/>
    <w:rsid w:val="0076791A"/>
    <w:rsid w:val="00774706"/>
    <w:rsid w:val="0077772A"/>
    <w:rsid w:val="0078346C"/>
    <w:rsid w:val="00793297"/>
    <w:rsid w:val="007A0927"/>
    <w:rsid w:val="007A2E1A"/>
    <w:rsid w:val="007C1023"/>
    <w:rsid w:val="007C673F"/>
    <w:rsid w:val="007D1CCD"/>
    <w:rsid w:val="007D5A36"/>
    <w:rsid w:val="007E4A27"/>
    <w:rsid w:val="007E7B47"/>
    <w:rsid w:val="0080014E"/>
    <w:rsid w:val="008035F1"/>
    <w:rsid w:val="0080544B"/>
    <w:rsid w:val="0081045D"/>
    <w:rsid w:val="00811502"/>
    <w:rsid w:val="00824C67"/>
    <w:rsid w:val="00833C6E"/>
    <w:rsid w:val="00834476"/>
    <w:rsid w:val="00841A0E"/>
    <w:rsid w:val="00842712"/>
    <w:rsid w:val="00845999"/>
    <w:rsid w:val="00855367"/>
    <w:rsid w:val="008611E9"/>
    <w:rsid w:val="00862EDE"/>
    <w:rsid w:val="00863A7A"/>
    <w:rsid w:val="0087523D"/>
    <w:rsid w:val="008812E5"/>
    <w:rsid w:val="00893F98"/>
    <w:rsid w:val="008B0FF3"/>
    <w:rsid w:val="008B4AA8"/>
    <w:rsid w:val="008B5B81"/>
    <w:rsid w:val="008E2448"/>
    <w:rsid w:val="008E700B"/>
    <w:rsid w:val="008F3639"/>
    <w:rsid w:val="008F406B"/>
    <w:rsid w:val="008F48BB"/>
    <w:rsid w:val="008F6AC1"/>
    <w:rsid w:val="008F7336"/>
    <w:rsid w:val="00903CD5"/>
    <w:rsid w:val="00911524"/>
    <w:rsid w:val="00913F18"/>
    <w:rsid w:val="00921150"/>
    <w:rsid w:val="00922081"/>
    <w:rsid w:val="0092345F"/>
    <w:rsid w:val="00925B73"/>
    <w:rsid w:val="00932BCA"/>
    <w:rsid w:val="00934D31"/>
    <w:rsid w:val="00943B3E"/>
    <w:rsid w:val="00943E0A"/>
    <w:rsid w:val="00945717"/>
    <w:rsid w:val="00950C9C"/>
    <w:rsid w:val="0095719B"/>
    <w:rsid w:val="009661A6"/>
    <w:rsid w:val="0097163C"/>
    <w:rsid w:val="0097526C"/>
    <w:rsid w:val="00976768"/>
    <w:rsid w:val="009801F5"/>
    <w:rsid w:val="00981D4D"/>
    <w:rsid w:val="00993EBD"/>
    <w:rsid w:val="00996C15"/>
    <w:rsid w:val="009A010C"/>
    <w:rsid w:val="009B216A"/>
    <w:rsid w:val="009B55FB"/>
    <w:rsid w:val="009C4BEB"/>
    <w:rsid w:val="009C610A"/>
    <w:rsid w:val="009C6C49"/>
    <w:rsid w:val="009C7E37"/>
    <w:rsid w:val="009D0959"/>
    <w:rsid w:val="009D1176"/>
    <w:rsid w:val="009E371E"/>
    <w:rsid w:val="009E3C50"/>
    <w:rsid w:val="009E6A20"/>
    <w:rsid w:val="00A006DB"/>
    <w:rsid w:val="00A14FCE"/>
    <w:rsid w:val="00A223A5"/>
    <w:rsid w:val="00A231EA"/>
    <w:rsid w:val="00A23345"/>
    <w:rsid w:val="00A24BFF"/>
    <w:rsid w:val="00A321DC"/>
    <w:rsid w:val="00A42C6C"/>
    <w:rsid w:val="00A46EFA"/>
    <w:rsid w:val="00A54C25"/>
    <w:rsid w:val="00A550E5"/>
    <w:rsid w:val="00A67A9F"/>
    <w:rsid w:val="00A67C6A"/>
    <w:rsid w:val="00A7149D"/>
    <w:rsid w:val="00A76CE5"/>
    <w:rsid w:val="00A843D0"/>
    <w:rsid w:val="00A86096"/>
    <w:rsid w:val="00AA1AA3"/>
    <w:rsid w:val="00AA2261"/>
    <w:rsid w:val="00AA5884"/>
    <w:rsid w:val="00AA5F2F"/>
    <w:rsid w:val="00AA7A78"/>
    <w:rsid w:val="00AB6F88"/>
    <w:rsid w:val="00AE0740"/>
    <w:rsid w:val="00AF4756"/>
    <w:rsid w:val="00AF4904"/>
    <w:rsid w:val="00AF4A72"/>
    <w:rsid w:val="00AF6540"/>
    <w:rsid w:val="00AF7913"/>
    <w:rsid w:val="00B02774"/>
    <w:rsid w:val="00B02DC4"/>
    <w:rsid w:val="00B035B7"/>
    <w:rsid w:val="00B0481B"/>
    <w:rsid w:val="00B12D34"/>
    <w:rsid w:val="00B26976"/>
    <w:rsid w:val="00B3025B"/>
    <w:rsid w:val="00B40E0E"/>
    <w:rsid w:val="00B50EED"/>
    <w:rsid w:val="00B53C7A"/>
    <w:rsid w:val="00B57AD5"/>
    <w:rsid w:val="00B65406"/>
    <w:rsid w:val="00B73F18"/>
    <w:rsid w:val="00B757C0"/>
    <w:rsid w:val="00B8135E"/>
    <w:rsid w:val="00B817FE"/>
    <w:rsid w:val="00B81A5C"/>
    <w:rsid w:val="00B95A5E"/>
    <w:rsid w:val="00BA7D7D"/>
    <w:rsid w:val="00BB3F91"/>
    <w:rsid w:val="00BB775B"/>
    <w:rsid w:val="00BB7E7F"/>
    <w:rsid w:val="00BC31E4"/>
    <w:rsid w:val="00BC631B"/>
    <w:rsid w:val="00BD0E67"/>
    <w:rsid w:val="00BD198A"/>
    <w:rsid w:val="00BD2AA8"/>
    <w:rsid w:val="00BD3196"/>
    <w:rsid w:val="00BE009B"/>
    <w:rsid w:val="00BE0425"/>
    <w:rsid w:val="00BF18BD"/>
    <w:rsid w:val="00BF2F99"/>
    <w:rsid w:val="00BF52C2"/>
    <w:rsid w:val="00BF7094"/>
    <w:rsid w:val="00BF7A71"/>
    <w:rsid w:val="00C10090"/>
    <w:rsid w:val="00C16C18"/>
    <w:rsid w:val="00C21C09"/>
    <w:rsid w:val="00C246C4"/>
    <w:rsid w:val="00C32643"/>
    <w:rsid w:val="00C32BD1"/>
    <w:rsid w:val="00C372FF"/>
    <w:rsid w:val="00C475C7"/>
    <w:rsid w:val="00C541CB"/>
    <w:rsid w:val="00C5553F"/>
    <w:rsid w:val="00C55DC4"/>
    <w:rsid w:val="00C653F0"/>
    <w:rsid w:val="00C71CF0"/>
    <w:rsid w:val="00C757A0"/>
    <w:rsid w:val="00C840A2"/>
    <w:rsid w:val="00C9134D"/>
    <w:rsid w:val="00C92048"/>
    <w:rsid w:val="00CA4E53"/>
    <w:rsid w:val="00CC2F94"/>
    <w:rsid w:val="00CD689A"/>
    <w:rsid w:val="00CE767B"/>
    <w:rsid w:val="00CF0349"/>
    <w:rsid w:val="00D01FF3"/>
    <w:rsid w:val="00D049A2"/>
    <w:rsid w:val="00D114E1"/>
    <w:rsid w:val="00D207A2"/>
    <w:rsid w:val="00D23260"/>
    <w:rsid w:val="00D26DC3"/>
    <w:rsid w:val="00D40068"/>
    <w:rsid w:val="00D47223"/>
    <w:rsid w:val="00D4738D"/>
    <w:rsid w:val="00D51FB7"/>
    <w:rsid w:val="00D57B4F"/>
    <w:rsid w:val="00D60026"/>
    <w:rsid w:val="00D62EA2"/>
    <w:rsid w:val="00D6361E"/>
    <w:rsid w:val="00D76952"/>
    <w:rsid w:val="00D76CB7"/>
    <w:rsid w:val="00D81E86"/>
    <w:rsid w:val="00D84081"/>
    <w:rsid w:val="00DA0A47"/>
    <w:rsid w:val="00DA2FEE"/>
    <w:rsid w:val="00DC1D57"/>
    <w:rsid w:val="00DC2202"/>
    <w:rsid w:val="00DC31E8"/>
    <w:rsid w:val="00DC7EBF"/>
    <w:rsid w:val="00DD0539"/>
    <w:rsid w:val="00DD311A"/>
    <w:rsid w:val="00DE44BD"/>
    <w:rsid w:val="00DE66F5"/>
    <w:rsid w:val="00DF261C"/>
    <w:rsid w:val="00DF3601"/>
    <w:rsid w:val="00E12B41"/>
    <w:rsid w:val="00E14B6B"/>
    <w:rsid w:val="00E17A4E"/>
    <w:rsid w:val="00E21465"/>
    <w:rsid w:val="00E308D7"/>
    <w:rsid w:val="00E36697"/>
    <w:rsid w:val="00E42954"/>
    <w:rsid w:val="00E472FA"/>
    <w:rsid w:val="00E50912"/>
    <w:rsid w:val="00E53DC0"/>
    <w:rsid w:val="00E54D70"/>
    <w:rsid w:val="00E5761D"/>
    <w:rsid w:val="00E620BA"/>
    <w:rsid w:val="00E62A53"/>
    <w:rsid w:val="00E636C9"/>
    <w:rsid w:val="00E6411A"/>
    <w:rsid w:val="00E73D9B"/>
    <w:rsid w:val="00E82E93"/>
    <w:rsid w:val="00E9388B"/>
    <w:rsid w:val="00EA1EB5"/>
    <w:rsid w:val="00EB4C9F"/>
    <w:rsid w:val="00EB67D6"/>
    <w:rsid w:val="00EC1D68"/>
    <w:rsid w:val="00EC5405"/>
    <w:rsid w:val="00ED07DB"/>
    <w:rsid w:val="00ED140A"/>
    <w:rsid w:val="00ED2D8D"/>
    <w:rsid w:val="00ED7450"/>
    <w:rsid w:val="00EE171D"/>
    <w:rsid w:val="00EE3735"/>
    <w:rsid w:val="00EE3F2C"/>
    <w:rsid w:val="00EE7F16"/>
    <w:rsid w:val="00EF0306"/>
    <w:rsid w:val="00EF3523"/>
    <w:rsid w:val="00F12905"/>
    <w:rsid w:val="00F2301A"/>
    <w:rsid w:val="00F26DF5"/>
    <w:rsid w:val="00F30DE1"/>
    <w:rsid w:val="00F36DB9"/>
    <w:rsid w:val="00F434D8"/>
    <w:rsid w:val="00F43A9F"/>
    <w:rsid w:val="00F46EED"/>
    <w:rsid w:val="00F47A7F"/>
    <w:rsid w:val="00F47DD2"/>
    <w:rsid w:val="00F51A8B"/>
    <w:rsid w:val="00F54A51"/>
    <w:rsid w:val="00F656EE"/>
    <w:rsid w:val="00F6576A"/>
    <w:rsid w:val="00F67125"/>
    <w:rsid w:val="00F67D3F"/>
    <w:rsid w:val="00F71B8C"/>
    <w:rsid w:val="00F76ECB"/>
    <w:rsid w:val="00F91E04"/>
    <w:rsid w:val="00F926AF"/>
    <w:rsid w:val="00F95BFD"/>
    <w:rsid w:val="00F963AD"/>
    <w:rsid w:val="00F964DA"/>
    <w:rsid w:val="00FA0B87"/>
    <w:rsid w:val="00FA65AD"/>
    <w:rsid w:val="00FB45EE"/>
    <w:rsid w:val="00FB5AC9"/>
    <w:rsid w:val="00FB71BD"/>
    <w:rsid w:val="00FD1DF0"/>
    <w:rsid w:val="00FD33F2"/>
    <w:rsid w:val="00FD340D"/>
    <w:rsid w:val="00FE49E5"/>
    <w:rsid w:val="00FF4D53"/>
    <w:rsid w:val="05CF1A4E"/>
    <w:rsid w:val="05D714E4"/>
    <w:rsid w:val="081743C3"/>
    <w:rsid w:val="09A5A32E"/>
    <w:rsid w:val="0AB936E2"/>
    <w:rsid w:val="0ABCC5FC"/>
    <w:rsid w:val="0ADAFED6"/>
    <w:rsid w:val="0B7889C0"/>
    <w:rsid w:val="0BE5EE76"/>
    <w:rsid w:val="0C3880C6"/>
    <w:rsid w:val="0EB5E101"/>
    <w:rsid w:val="11D83F84"/>
    <w:rsid w:val="18FCA726"/>
    <w:rsid w:val="19797DD8"/>
    <w:rsid w:val="1A43D6F0"/>
    <w:rsid w:val="1A657D58"/>
    <w:rsid w:val="1BEBD9FF"/>
    <w:rsid w:val="1D36B5FC"/>
    <w:rsid w:val="1E440D49"/>
    <w:rsid w:val="1E7810BF"/>
    <w:rsid w:val="1ECE737C"/>
    <w:rsid w:val="1ED9FB6D"/>
    <w:rsid w:val="1F21CE50"/>
    <w:rsid w:val="1FEF8D28"/>
    <w:rsid w:val="2026EBB5"/>
    <w:rsid w:val="2038ECE4"/>
    <w:rsid w:val="208A6938"/>
    <w:rsid w:val="24282528"/>
    <w:rsid w:val="242B60C6"/>
    <w:rsid w:val="24A06DA0"/>
    <w:rsid w:val="24C835FF"/>
    <w:rsid w:val="26909C02"/>
    <w:rsid w:val="26D1F990"/>
    <w:rsid w:val="28D1E42B"/>
    <w:rsid w:val="29BEFB5B"/>
    <w:rsid w:val="29CAA192"/>
    <w:rsid w:val="2B6FCDFA"/>
    <w:rsid w:val="2CB47F34"/>
    <w:rsid w:val="31E02347"/>
    <w:rsid w:val="332FA9EE"/>
    <w:rsid w:val="33FC8B36"/>
    <w:rsid w:val="346DFC92"/>
    <w:rsid w:val="369BFB15"/>
    <w:rsid w:val="3BB5F258"/>
    <w:rsid w:val="3D4A0E4C"/>
    <w:rsid w:val="3DAE5437"/>
    <w:rsid w:val="3F009EF1"/>
    <w:rsid w:val="3FB974B2"/>
    <w:rsid w:val="3FECF37A"/>
    <w:rsid w:val="401BA645"/>
    <w:rsid w:val="40866228"/>
    <w:rsid w:val="42045502"/>
    <w:rsid w:val="435C6F57"/>
    <w:rsid w:val="438F9B48"/>
    <w:rsid w:val="444A648F"/>
    <w:rsid w:val="4460656F"/>
    <w:rsid w:val="452B3A37"/>
    <w:rsid w:val="45F2B45B"/>
    <w:rsid w:val="476A4277"/>
    <w:rsid w:val="495316A9"/>
    <w:rsid w:val="498DBC43"/>
    <w:rsid w:val="49DBFB82"/>
    <w:rsid w:val="49F6BF22"/>
    <w:rsid w:val="4AB0320A"/>
    <w:rsid w:val="4EF04A83"/>
    <w:rsid w:val="5068C18A"/>
    <w:rsid w:val="50F2D09A"/>
    <w:rsid w:val="51078220"/>
    <w:rsid w:val="5115F620"/>
    <w:rsid w:val="526DFC34"/>
    <w:rsid w:val="53C6BFA9"/>
    <w:rsid w:val="544F84C5"/>
    <w:rsid w:val="55581D6A"/>
    <w:rsid w:val="56EB5755"/>
    <w:rsid w:val="57A99928"/>
    <w:rsid w:val="57FC847F"/>
    <w:rsid w:val="5A8ECEC0"/>
    <w:rsid w:val="5BB681D3"/>
    <w:rsid w:val="5D70CF08"/>
    <w:rsid w:val="5D734B84"/>
    <w:rsid w:val="5F2DC850"/>
    <w:rsid w:val="63905954"/>
    <w:rsid w:val="63E2DD02"/>
    <w:rsid w:val="6620BB33"/>
    <w:rsid w:val="66E91FB9"/>
    <w:rsid w:val="676B17D8"/>
    <w:rsid w:val="67AC21C1"/>
    <w:rsid w:val="692D1AB7"/>
    <w:rsid w:val="6BC878DF"/>
    <w:rsid w:val="6E05BF2C"/>
    <w:rsid w:val="717C22B4"/>
    <w:rsid w:val="75014002"/>
    <w:rsid w:val="7504CE4A"/>
    <w:rsid w:val="76F42523"/>
    <w:rsid w:val="7748DC3D"/>
    <w:rsid w:val="7A7A97A8"/>
    <w:rsid w:val="7BEC0731"/>
    <w:rsid w:val="7C77050E"/>
    <w:rsid w:val="7D4D8F64"/>
    <w:rsid w:val="7F4CAD9C"/>
    <w:rsid w:val="7FCACEF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17D1"/>
  <w15:docId w15:val="{A48DC74A-33B4-4D77-884F-C4E319D2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2D"/>
    <w:rPr>
      <w:lang w:val="en-CA"/>
      <w14:ligatures w14:val="none"/>
    </w:rPr>
  </w:style>
  <w:style w:type="paragraph" w:styleId="Titre1">
    <w:name w:val="heading 1"/>
    <w:basedOn w:val="Normal"/>
    <w:next w:val="Normal"/>
    <w:link w:val="Titre1Car"/>
    <w:uiPriority w:val="9"/>
    <w:qFormat/>
    <w:rsid w:val="00755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55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55B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55B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55B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55B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5B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5B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5B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5B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55B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55B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55B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55B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55B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5B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5B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5B2D"/>
    <w:rPr>
      <w:rFonts w:eastAsiaTheme="majorEastAsia" w:cstheme="majorBidi"/>
      <w:color w:val="272727" w:themeColor="text1" w:themeTint="D8"/>
    </w:rPr>
  </w:style>
  <w:style w:type="paragraph" w:styleId="Titre">
    <w:name w:val="Title"/>
    <w:basedOn w:val="Normal"/>
    <w:next w:val="Normal"/>
    <w:link w:val="TitreCar"/>
    <w:uiPriority w:val="10"/>
    <w:qFormat/>
    <w:rsid w:val="00755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5B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5B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5B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5B2D"/>
    <w:pPr>
      <w:spacing w:before="160"/>
      <w:jc w:val="center"/>
    </w:pPr>
    <w:rPr>
      <w:i/>
      <w:iCs/>
      <w:color w:val="404040" w:themeColor="text1" w:themeTint="BF"/>
    </w:rPr>
  </w:style>
  <w:style w:type="character" w:customStyle="1" w:styleId="CitationCar">
    <w:name w:val="Citation Car"/>
    <w:basedOn w:val="Policepardfaut"/>
    <w:link w:val="Citation"/>
    <w:uiPriority w:val="29"/>
    <w:rsid w:val="00755B2D"/>
    <w:rPr>
      <w:i/>
      <w:iCs/>
      <w:color w:val="404040" w:themeColor="text1" w:themeTint="BF"/>
    </w:rPr>
  </w:style>
  <w:style w:type="paragraph" w:styleId="Paragraphedeliste">
    <w:name w:val="List Paragraph"/>
    <w:aliases w:val="Párrafo de lista,Recommendation,List Paragraph2,Normal numbere,Dot pt,F5 List Paragraph,List Paragraph1,No Spacing1,List Paragraph Char Char Char,Indicator Text,Numbered Para 1,Colorful List - Accent 11,Bullet 1,Bullet Points,Bullet1"/>
    <w:basedOn w:val="Normal"/>
    <w:link w:val="ParagraphedelisteCar"/>
    <w:uiPriority w:val="34"/>
    <w:qFormat/>
    <w:rsid w:val="00755B2D"/>
    <w:pPr>
      <w:ind w:left="720"/>
      <w:contextualSpacing/>
    </w:pPr>
  </w:style>
  <w:style w:type="character" w:styleId="Accentuationintense">
    <w:name w:val="Intense Emphasis"/>
    <w:basedOn w:val="Policepardfaut"/>
    <w:uiPriority w:val="21"/>
    <w:qFormat/>
    <w:rsid w:val="00755B2D"/>
    <w:rPr>
      <w:i/>
      <w:iCs/>
      <w:color w:val="0F4761" w:themeColor="accent1" w:themeShade="BF"/>
    </w:rPr>
  </w:style>
  <w:style w:type="paragraph" w:styleId="Citationintense">
    <w:name w:val="Intense Quote"/>
    <w:basedOn w:val="Normal"/>
    <w:next w:val="Normal"/>
    <w:link w:val="CitationintenseCar"/>
    <w:uiPriority w:val="30"/>
    <w:qFormat/>
    <w:rsid w:val="00755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55B2D"/>
    <w:rPr>
      <w:i/>
      <w:iCs/>
      <w:color w:val="0F4761" w:themeColor="accent1" w:themeShade="BF"/>
    </w:rPr>
  </w:style>
  <w:style w:type="character" w:styleId="Rfrenceintense">
    <w:name w:val="Intense Reference"/>
    <w:basedOn w:val="Policepardfaut"/>
    <w:uiPriority w:val="32"/>
    <w:qFormat/>
    <w:rsid w:val="00755B2D"/>
    <w:rPr>
      <w:b/>
      <w:bCs/>
      <w:smallCaps/>
      <w:color w:val="0F4761" w:themeColor="accent1" w:themeShade="BF"/>
      <w:spacing w:val="5"/>
    </w:rPr>
  </w:style>
  <w:style w:type="character" w:customStyle="1" w:styleId="y2iqfc">
    <w:name w:val="y2iqfc"/>
    <w:basedOn w:val="Policepardfaut"/>
    <w:rsid w:val="001A6048"/>
  </w:style>
  <w:style w:type="character" w:customStyle="1" w:styleId="ParagraphedelisteCar">
    <w:name w:val="Paragraphe de liste Car"/>
    <w:aliases w:val="Párrafo de lista Car,Recommendation Car,List Paragraph2 Car,Normal numbere Car,Dot pt Car,F5 List Paragraph Car,List Paragraph1 Car,No Spacing1 Car,List Paragraph Char Char Char Car,Indicator Text Car,Numbered Para 1 Car"/>
    <w:basedOn w:val="Policepardfaut"/>
    <w:link w:val="Paragraphedeliste"/>
    <w:uiPriority w:val="34"/>
    <w:qFormat/>
    <w:rsid w:val="00FB45EE"/>
    <w:rPr>
      <w:lang w:val="en-CA"/>
      <w14:ligatures w14:val="none"/>
    </w:rPr>
  </w:style>
  <w:style w:type="paragraph" w:customStyle="1" w:styleId="eb">
    <w:name w:val="eb"/>
    <w:basedOn w:val="Normal"/>
    <w:rsid w:val="006260BD"/>
    <w:pPr>
      <w:keepLines/>
      <w:tabs>
        <w:tab w:val="left" w:pos="680"/>
      </w:tabs>
      <w:spacing w:before="60" w:after="0" w:line="240" w:lineRule="auto"/>
      <w:jc w:val="both"/>
    </w:pPr>
    <w:rPr>
      <w:rFonts w:ascii="Times New Roman" w:eastAsia="Times New Roman" w:hAnsi="Times New Roman" w:cs="Times New Roman"/>
      <w:lang w:val="fr-FR" w:eastAsia="fr-FR"/>
    </w:rPr>
  </w:style>
  <w:style w:type="paragraph" w:customStyle="1" w:styleId="Default">
    <w:name w:val="Default"/>
    <w:uiPriority w:val="99"/>
    <w:rsid w:val="003F6D4B"/>
    <w:pPr>
      <w:autoSpaceDE w:val="0"/>
      <w:autoSpaceDN w:val="0"/>
      <w:adjustRightInd w:val="0"/>
      <w:spacing w:after="0" w:line="240" w:lineRule="auto"/>
    </w:pPr>
    <w:rPr>
      <w:rFonts w:ascii="Times New Roman" w:eastAsia="Times New Roman" w:hAnsi="Times New Roman" w:cs="Times New Roman"/>
      <w:color w:val="000000"/>
      <w:sz w:val="24"/>
      <w:szCs w:val="24"/>
      <w:lang w:eastAsia="fr-FR"/>
      <w14:ligatures w14:val="none"/>
    </w:rPr>
  </w:style>
  <w:style w:type="paragraph" w:styleId="PrformatHTML">
    <w:name w:val="HTML Preformatted"/>
    <w:basedOn w:val="Normal"/>
    <w:link w:val="PrformatHTMLCar"/>
    <w:uiPriority w:val="99"/>
    <w:unhideWhenUsed/>
    <w:rsid w:val="0008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0806CD"/>
    <w:rPr>
      <w:rFonts w:ascii="Courier New" w:eastAsia="Times New Roman" w:hAnsi="Courier New" w:cs="Courier New"/>
      <w:sz w:val="20"/>
      <w:szCs w:val="20"/>
      <w:lang w:eastAsia="fr-FR"/>
      <w14:ligatures w14:val="none"/>
    </w:rPr>
  </w:style>
  <w:style w:type="paragraph" w:styleId="Corpsdetexte">
    <w:name w:val="Body Text"/>
    <w:basedOn w:val="Normal"/>
    <w:link w:val="CorpsdetexteCar"/>
    <w:uiPriority w:val="1"/>
    <w:qFormat/>
    <w:rsid w:val="007E4A27"/>
    <w:pPr>
      <w:widowControl w:val="0"/>
      <w:spacing w:after="0" w:line="240" w:lineRule="auto"/>
      <w:ind w:left="2087"/>
    </w:pPr>
    <w:rPr>
      <w:rFonts w:ascii="Arial" w:eastAsia="Arial" w:hAnsi="Arial"/>
      <w:sz w:val="19"/>
      <w:szCs w:val="19"/>
      <w:lang w:val="en-US"/>
    </w:rPr>
  </w:style>
  <w:style w:type="character" w:customStyle="1" w:styleId="CorpsdetexteCar">
    <w:name w:val="Corps de texte Car"/>
    <w:basedOn w:val="Policepardfaut"/>
    <w:link w:val="Corpsdetexte"/>
    <w:uiPriority w:val="1"/>
    <w:rsid w:val="007E4A27"/>
    <w:rPr>
      <w:rFonts w:ascii="Arial" w:eastAsia="Arial" w:hAnsi="Arial"/>
      <w:sz w:val="19"/>
      <w:szCs w:val="19"/>
      <w:lang w:val="en-US"/>
      <w14:ligatures w14:val="none"/>
    </w:rPr>
  </w:style>
  <w:style w:type="paragraph" w:customStyle="1" w:styleId="Texte">
    <w:name w:val="Texte"/>
    <w:basedOn w:val="Normal"/>
    <w:link w:val="TexteCar"/>
    <w:rsid w:val="00BD3196"/>
    <w:pPr>
      <w:autoSpaceDE w:val="0"/>
      <w:autoSpaceDN w:val="0"/>
      <w:adjustRightInd w:val="0"/>
      <w:spacing w:before="120" w:after="100" w:line="240" w:lineRule="auto"/>
      <w:ind w:right="74" w:firstLine="902"/>
      <w:jc w:val="both"/>
    </w:pPr>
    <w:rPr>
      <w:rFonts w:ascii="Arial" w:eastAsia="Times New Roman" w:hAnsi="Arial" w:cs="Arial"/>
      <w:color w:val="000000"/>
      <w:lang w:val="fr-FR"/>
    </w:rPr>
  </w:style>
  <w:style w:type="character" w:customStyle="1" w:styleId="TexteCar">
    <w:name w:val="Texte Car"/>
    <w:basedOn w:val="Policepardfaut"/>
    <w:link w:val="Texte"/>
    <w:rsid w:val="00BD3196"/>
    <w:rPr>
      <w:rFonts w:ascii="Arial" w:eastAsia="Times New Roman" w:hAnsi="Arial" w:cs="Arial"/>
      <w:color w:val="000000"/>
      <w14:ligatures w14:val="none"/>
    </w:rPr>
  </w:style>
  <w:style w:type="table" w:styleId="Grilleclaire-Accent1">
    <w:name w:val="Light Grid Accent 1"/>
    <w:basedOn w:val="TableauNormal"/>
    <w:uiPriority w:val="62"/>
    <w:rsid w:val="00283D05"/>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character" w:styleId="Lienhypertexte">
    <w:name w:val="Hyperlink"/>
    <w:basedOn w:val="Policepardfaut"/>
    <w:uiPriority w:val="99"/>
    <w:unhideWhenUsed/>
    <w:rsid w:val="00C246C4"/>
    <w:rPr>
      <w:color w:val="467886" w:themeColor="hyperlink"/>
      <w:u w:val="single"/>
    </w:rPr>
  </w:style>
  <w:style w:type="paragraph" w:styleId="En-tte">
    <w:name w:val="header"/>
    <w:basedOn w:val="Normal"/>
    <w:link w:val="En-tteCar"/>
    <w:uiPriority w:val="99"/>
    <w:unhideWhenUsed/>
    <w:rsid w:val="002979F5"/>
    <w:pPr>
      <w:tabs>
        <w:tab w:val="center" w:pos="4536"/>
        <w:tab w:val="right" w:pos="9072"/>
      </w:tabs>
      <w:spacing w:after="0" w:line="240" w:lineRule="auto"/>
    </w:pPr>
  </w:style>
  <w:style w:type="character" w:customStyle="1" w:styleId="En-tteCar">
    <w:name w:val="En-tête Car"/>
    <w:basedOn w:val="Policepardfaut"/>
    <w:link w:val="En-tte"/>
    <w:uiPriority w:val="99"/>
    <w:rsid w:val="002979F5"/>
    <w:rPr>
      <w:lang w:val="en-CA"/>
      <w14:ligatures w14:val="none"/>
    </w:rPr>
  </w:style>
  <w:style w:type="paragraph" w:styleId="Pieddepage">
    <w:name w:val="footer"/>
    <w:basedOn w:val="Normal"/>
    <w:link w:val="PieddepageCar"/>
    <w:uiPriority w:val="99"/>
    <w:unhideWhenUsed/>
    <w:rsid w:val="002979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9F5"/>
    <w:rPr>
      <w:lang w:val="en-CA"/>
      <w14:ligatures w14:val="none"/>
    </w:rPr>
  </w:style>
  <w:style w:type="paragraph" w:styleId="NormalWeb">
    <w:name w:val="Normal (Web)"/>
    <w:basedOn w:val="Normal"/>
    <w:uiPriority w:val="99"/>
    <w:unhideWhenUsed/>
    <w:rsid w:val="00677BD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3110A1"/>
    <w:pPr>
      <w:spacing w:after="0" w:line="240" w:lineRule="auto"/>
    </w:pPr>
    <w:rPr>
      <w:lang w:val="en-CA"/>
      <w14:ligatures w14:val="none"/>
    </w:rPr>
  </w:style>
  <w:style w:type="character" w:styleId="Marquedecommentaire">
    <w:name w:val="annotation reference"/>
    <w:basedOn w:val="Policepardfaut"/>
    <w:uiPriority w:val="99"/>
    <w:semiHidden/>
    <w:unhideWhenUsed/>
    <w:qFormat/>
    <w:rsid w:val="003110A1"/>
    <w:rPr>
      <w:sz w:val="16"/>
      <w:szCs w:val="16"/>
    </w:rPr>
  </w:style>
  <w:style w:type="paragraph" w:styleId="Commentaire">
    <w:name w:val="annotation text"/>
    <w:basedOn w:val="Normal"/>
    <w:link w:val="CommentaireCar"/>
    <w:uiPriority w:val="99"/>
    <w:unhideWhenUsed/>
    <w:rsid w:val="003110A1"/>
    <w:pPr>
      <w:spacing w:line="240" w:lineRule="auto"/>
    </w:pPr>
    <w:rPr>
      <w:sz w:val="20"/>
      <w:szCs w:val="20"/>
    </w:rPr>
  </w:style>
  <w:style w:type="character" w:customStyle="1" w:styleId="CommentaireCar">
    <w:name w:val="Commentaire Car"/>
    <w:basedOn w:val="Policepardfaut"/>
    <w:link w:val="Commentaire"/>
    <w:uiPriority w:val="99"/>
    <w:rsid w:val="003110A1"/>
    <w:rPr>
      <w:sz w:val="20"/>
      <w:szCs w:val="20"/>
      <w:lang w:val="en-CA"/>
      <w14:ligatures w14:val="none"/>
    </w:rPr>
  </w:style>
  <w:style w:type="paragraph" w:styleId="Objetducommentaire">
    <w:name w:val="annotation subject"/>
    <w:basedOn w:val="Commentaire"/>
    <w:next w:val="Commentaire"/>
    <w:link w:val="ObjetducommentaireCar"/>
    <w:uiPriority w:val="99"/>
    <w:semiHidden/>
    <w:unhideWhenUsed/>
    <w:rsid w:val="003110A1"/>
    <w:rPr>
      <w:b/>
      <w:bCs/>
    </w:rPr>
  </w:style>
  <w:style w:type="character" w:customStyle="1" w:styleId="ObjetducommentaireCar">
    <w:name w:val="Objet du commentaire Car"/>
    <w:basedOn w:val="CommentaireCar"/>
    <w:link w:val="Objetducommentaire"/>
    <w:uiPriority w:val="99"/>
    <w:semiHidden/>
    <w:rsid w:val="003110A1"/>
    <w:rPr>
      <w:b/>
      <w:bCs/>
      <w:sz w:val="20"/>
      <w:szCs w:val="20"/>
      <w:lang w:val="en-CA"/>
      <w14:ligatures w14:val="none"/>
    </w:rPr>
  </w:style>
  <w:style w:type="character" w:customStyle="1" w:styleId="cf01">
    <w:name w:val="cf01"/>
    <w:basedOn w:val="Policepardfaut"/>
    <w:rsid w:val="0008532F"/>
    <w:rPr>
      <w:rFonts w:ascii="Segoe UI" w:hAnsi="Segoe UI" w:cs="Segoe UI" w:hint="default"/>
      <w:sz w:val="18"/>
      <w:szCs w:val="18"/>
    </w:rPr>
  </w:style>
  <w:style w:type="paragraph" w:customStyle="1" w:styleId="pf0">
    <w:name w:val="pf0"/>
    <w:basedOn w:val="Normal"/>
    <w:rsid w:val="0008532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B797F"/>
    <w:rPr>
      <w:b/>
      <w:bCs/>
    </w:rPr>
  </w:style>
  <w:style w:type="paragraph" w:customStyle="1" w:styleId="BodyCopy">
    <w:name w:val="Body Copy"/>
    <w:basedOn w:val="Normal"/>
    <w:qFormat/>
    <w:rsid w:val="009E371E"/>
    <w:pPr>
      <w:spacing w:after="200" w:line="276" w:lineRule="auto"/>
      <w:jc w:val="both"/>
    </w:pPr>
    <w:rPr>
      <w:rFonts w:ascii="Calibri Light" w:hAnsi="Calibri Light" w:cs="Calibri Light"/>
      <w:lang w:val="en-GB"/>
    </w:rPr>
  </w:style>
  <w:style w:type="paragraph" w:styleId="Notedebasdepage">
    <w:name w:val="footnote text"/>
    <w:basedOn w:val="Normal"/>
    <w:link w:val="NotedebasdepageCar"/>
    <w:semiHidden/>
    <w:unhideWhenUsed/>
    <w:rsid w:val="00BF18BD"/>
    <w:pPr>
      <w:spacing w:after="0" w:line="240" w:lineRule="auto"/>
    </w:pPr>
    <w:rPr>
      <w:sz w:val="20"/>
      <w:szCs w:val="20"/>
      <w:lang w:val="fr-FR"/>
    </w:rPr>
  </w:style>
  <w:style w:type="character" w:customStyle="1" w:styleId="NotedebasdepageCar">
    <w:name w:val="Note de bas de page Car"/>
    <w:basedOn w:val="Policepardfaut"/>
    <w:link w:val="Notedebasdepage"/>
    <w:semiHidden/>
    <w:rsid w:val="00BF18BD"/>
    <w:rPr>
      <w:sz w:val="20"/>
      <w:szCs w:val="20"/>
      <w14:ligatures w14:val="none"/>
    </w:rPr>
  </w:style>
  <w:style w:type="character" w:styleId="Appelnotedebasdep">
    <w:name w:val="footnote reference"/>
    <w:basedOn w:val="Policepardfaut"/>
    <w:uiPriority w:val="99"/>
    <w:semiHidden/>
    <w:unhideWhenUsed/>
    <w:rsid w:val="00BF18BD"/>
    <w:rPr>
      <w:vertAlign w:val="superscript"/>
    </w:rPr>
  </w:style>
  <w:style w:type="table" w:customStyle="1" w:styleId="TableGrid0">
    <w:name w:val="Table Grid0"/>
    <w:basedOn w:val="TableauNormal"/>
    <w:uiPriority w:val="59"/>
    <w:rsid w:val="00BF18BD"/>
    <w:pPr>
      <w:spacing w:after="0" w:line="240" w:lineRule="auto"/>
    </w:pPr>
    <w:rPr>
      <w:rFonts w:eastAsiaTheme="minorEastAsia"/>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Note en bas de page"/>
    <w:link w:val="SansinterligneCar"/>
    <w:qFormat/>
    <w:rsid w:val="000F279B"/>
    <w:pPr>
      <w:spacing w:before="60" w:after="60" w:line="240" w:lineRule="auto"/>
      <w:jc w:val="both"/>
    </w:pPr>
    <w:rPr>
      <w:rFonts w:eastAsiaTheme="minorEastAsia"/>
      <w:sz w:val="16"/>
      <w:lang w:eastAsia="fr-FR"/>
      <w14:ligatures w14:val="none"/>
    </w:rPr>
  </w:style>
  <w:style w:type="character" w:customStyle="1" w:styleId="SansinterligneCar">
    <w:name w:val="Sans interligne Car"/>
    <w:aliases w:val="Note en bas de page Car"/>
    <w:basedOn w:val="Policepardfaut"/>
    <w:link w:val="Sansinterligne"/>
    <w:rsid w:val="000F279B"/>
    <w:rPr>
      <w:rFonts w:eastAsiaTheme="minorEastAsia"/>
      <w:sz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900748">
      <w:bodyDiv w:val="1"/>
      <w:marLeft w:val="0"/>
      <w:marRight w:val="0"/>
      <w:marTop w:val="0"/>
      <w:marBottom w:val="0"/>
      <w:divBdr>
        <w:top w:val="none" w:sz="0" w:space="0" w:color="auto"/>
        <w:left w:val="none" w:sz="0" w:space="0" w:color="auto"/>
        <w:bottom w:val="none" w:sz="0" w:space="0" w:color="auto"/>
        <w:right w:val="none" w:sz="0" w:space="0" w:color="auto"/>
      </w:divBdr>
    </w:div>
    <w:div w:id="657005660">
      <w:bodyDiv w:val="1"/>
      <w:marLeft w:val="0"/>
      <w:marRight w:val="0"/>
      <w:marTop w:val="0"/>
      <w:marBottom w:val="0"/>
      <w:divBdr>
        <w:top w:val="none" w:sz="0" w:space="0" w:color="auto"/>
        <w:left w:val="none" w:sz="0" w:space="0" w:color="auto"/>
        <w:bottom w:val="none" w:sz="0" w:space="0" w:color="auto"/>
        <w:right w:val="none" w:sz="0" w:space="0" w:color="auto"/>
      </w:divBdr>
    </w:div>
    <w:div w:id="1588146387">
      <w:bodyDiv w:val="1"/>
      <w:marLeft w:val="0"/>
      <w:marRight w:val="0"/>
      <w:marTop w:val="0"/>
      <w:marBottom w:val="0"/>
      <w:divBdr>
        <w:top w:val="none" w:sz="0" w:space="0" w:color="auto"/>
        <w:left w:val="none" w:sz="0" w:space="0" w:color="auto"/>
        <w:bottom w:val="none" w:sz="0" w:space="0" w:color="auto"/>
        <w:right w:val="none" w:sz="0" w:space="0" w:color="auto"/>
      </w:divBdr>
    </w:div>
    <w:div w:id="188228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ndertoolkit.care.org/core-concepts/gender-analysis-framework/good-practices-framework-on-gender-analysi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G.CAREmadagascar@ca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c11ede4-e3a6-44dc-aa96-f809661e54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59C5A7C291243B2DD1F4798B18B99" ma:contentTypeVersion="15" ma:contentTypeDescription="Create a new document." ma:contentTypeScope="" ma:versionID="88fded985bafaf17f5ee096050682104">
  <xsd:schema xmlns:xsd="http://www.w3.org/2001/XMLSchema" xmlns:xs="http://www.w3.org/2001/XMLSchema" xmlns:p="http://schemas.microsoft.com/office/2006/metadata/properties" xmlns:ns3="2c11ede4-e3a6-44dc-aa96-f809661e54dd" xmlns:ns4="84fb709f-4d80-40b0-b0e2-2efd62e4370a" targetNamespace="http://schemas.microsoft.com/office/2006/metadata/properties" ma:root="true" ma:fieldsID="f9b94198bfdc488c69eba4a5f9752a06" ns3:_="" ns4:_="">
    <xsd:import namespace="2c11ede4-e3a6-44dc-aa96-f809661e54dd"/>
    <xsd:import namespace="84fb709f-4d80-40b0-b0e2-2efd62e4370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1ede4-e3a6-44dc-aa96-f809661e5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b709f-4d80-40b0-b0e2-2efd62e437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C1F71-3880-4FD1-8AC8-54994E94E9EA}">
  <ds:schemaRefs>
    <ds:schemaRef ds:uri="http://schemas.openxmlformats.org/officeDocument/2006/bibliography"/>
  </ds:schemaRefs>
</ds:datastoreItem>
</file>

<file path=customXml/itemProps2.xml><?xml version="1.0" encoding="utf-8"?>
<ds:datastoreItem xmlns:ds="http://schemas.openxmlformats.org/officeDocument/2006/customXml" ds:itemID="{5889838A-2DB6-4237-B680-5DDFBB626EDD}">
  <ds:schemaRefs>
    <ds:schemaRef ds:uri="http://schemas.microsoft.com/office/2006/metadata/properties"/>
    <ds:schemaRef ds:uri="http://schemas.microsoft.com/office/infopath/2007/PartnerControls"/>
    <ds:schemaRef ds:uri="2c11ede4-e3a6-44dc-aa96-f809661e54dd"/>
  </ds:schemaRefs>
</ds:datastoreItem>
</file>

<file path=customXml/itemProps3.xml><?xml version="1.0" encoding="utf-8"?>
<ds:datastoreItem xmlns:ds="http://schemas.openxmlformats.org/officeDocument/2006/customXml" ds:itemID="{389CBE87-A92C-4129-955A-311A6489F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1ede4-e3a6-44dc-aa96-f809661e54dd"/>
    <ds:schemaRef ds:uri="84fb709f-4d80-40b0-b0e2-2efd62e4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AB378-F70A-42F1-A6D3-BBEFE2FA2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6438</Words>
  <Characters>35414</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Hinoce Famantanantsoa</dc:creator>
  <cp:keywords/>
  <dc:description/>
  <cp:lastModifiedBy>Sheila Josoa</cp:lastModifiedBy>
  <cp:revision>3</cp:revision>
  <dcterms:created xsi:type="dcterms:W3CDTF">2024-09-03T09:38:00Z</dcterms:created>
  <dcterms:modified xsi:type="dcterms:W3CDTF">2024-09-03T09:50:00Z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0x010100A2D59C5A7C291243B2DD1F4798B18B99</vt:lpwstr>
  </property>
</Properties>
</file>